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C3" w:rsidRPr="001104B2" w:rsidRDefault="00936FC3" w:rsidP="0093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7"/>
          <w:bdr w:val="none" w:sz="0" w:space="0" w:color="auto" w:frame="1"/>
          <w:lang w:eastAsia="ru-RU"/>
        </w:rPr>
      </w:pPr>
      <w:r w:rsidRPr="001104B2">
        <w:rPr>
          <w:rFonts w:ascii="Times New Roman" w:eastAsia="Times New Roman" w:hAnsi="Times New Roman" w:cs="Times New Roman"/>
          <w:b/>
          <w:color w:val="C00000"/>
          <w:sz w:val="32"/>
          <w:szCs w:val="27"/>
          <w:bdr w:val="none" w:sz="0" w:space="0" w:color="auto" w:frame="1"/>
          <w:lang w:eastAsia="ru-RU"/>
        </w:rPr>
        <w:t xml:space="preserve">Консультация для родителей </w:t>
      </w:r>
    </w:p>
    <w:p w:rsidR="00936FC3" w:rsidRPr="001104B2" w:rsidRDefault="00936FC3" w:rsidP="0093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7"/>
          <w:bdr w:val="none" w:sz="0" w:space="0" w:color="auto" w:frame="1"/>
          <w:lang w:eastAsia="ru-RU"/>
        </w:rPr>
      </w:pPr>
      <w:r w:rsidRPr="001104B2">
        <w:rPr>
          <w:rFonts w:ascii="Times New Roman" w:eastAsia="Times New Roman" w:hAnsi="Times New Roman" w:cs="Times New Roman"/>
          <w:b/>
          <w:color w:val="C00000"/>
          <w:sz w:val="32"/>
          <w:szCs w:val="27"/>
          <w:bdr w:val="none" w:sz="0" w:space="0" w:color="auto" w:frame="1"/>
          <w:lang w:eastAsia="ru-RU"/>
        </w:rPr>
        <w:t>«Правила личной гигиены детей в летний период»</w:t>
      </w:r>
    </w:p>
    <w:p w:rsidR="00936FC3" w:rsidRPr="00936FC3" w:rsidRDefault="00936FC3" w:rsidP="0093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3C3EFD" wp14:editId="32494A5A">
            <wp:simplePos x="0" y="0"/>
            <wp:positionH relativeFrom="column">
              <wp:posOffset>-325755</wp:posOffset>
            </wp:positionH>
            <wp:positionV relativeFrom="paragraph">
              <wp:posOffset>182880</wp:posOffset>
            </wp:positionV>
            <wp:extent cx="3520440" cy="3520440"/>
            <wp:effectExtent l="0" t="0" r="3810" b="381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Рисунок 2" descr="https://gas-kvas.com/uploads/posts/2023-01/1674013173_gas-kvas-com-p-risunok-na-temu-gigien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4013173_gas-kvas-com-p-risunok-na-temu-gigiena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Основным в воспитании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является сохранность их здоровья, особенно важно это в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период развития и роста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Что делать, если малыш заболел простудой, как его лечить и как увидеть, что малыш болен? Для того, чтобы не мучиться этими вопросами, необходимо научить ребенка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правилам личной гигиены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Особенно это касается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летнего периода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так как жара создает благоприятную среду для размножения бактерий и микробов.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Нужно разговаривать с ребенком и объяснять ему, что можно делать, а что нельзя. Необходимо, чтобы ребенок не трогал свои нос, рот и глаза, чтобы не распространялись бактерии.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 чихании и кашле, нужно прикрывать нос и рот рукой или салфеткой. Но если ребенок чихнул в ладонь, то руки обязательно нужно помыть с мылом, иначе все, до чего он дотронется, будет заражено микробами. Нужно ограничить свое общение с теми детьми, которые болеют.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Обязательно ребенку нужно мыть руки с мылом после использования туалета, после прогулок, перед приготовлением еды, после приема пищи, после использования носового платка, после общения с животными, когда руки загрязнены.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Правила личной гигиены для детей – 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это основные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правила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которым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должны научить своего ребенка.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Очень важно научить ребенка </w:t>
      </w:r>
      <w:r w:rsidRPr="00936F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правильно мыть руки</w:t>
      </w:r>
      <w:r w:rsidRPr="00936FC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Если ребенок просто насухо вытрет руки об полотенце, или помоет руки под водой без мыла, или забудет высушить руки полотенцем, то бактерии так останутся на руках. Только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правильное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мытье рук сможет обеспечить рукам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правильный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уход и жизнь без бактерий. Чтобы бактерии смыть, руки нужно намыливать не менее двадцати секунд, мылить нужно не только ладони, но и запястья.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только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должны прививать привычку ребенку заботиться о себе и соблюдать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правила личной гигиены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также в детских садах и школах все преподаватели должны стремиться улучшить показатели здоровья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Можно в игровой форме рассказать ребенку, зачем ему нужно мыть руки, для этой же цели можно посмотреть мультфильм </w:t>
      </w:r>
      <w:r w:rsidRPr="00936FC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936FC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936FC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 садике можно устроить некоторый воспитательный урок, на котором дети все узнают, зачем им мыться.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Помимо того, что ребенок должен мыть руки, каждые несколько часов, необходимо рассказать ребенку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правила личной гигиены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936FC3" w:rsidRPr="00936FC3" w:rsidRDefault="00936FC3" w:rsidP="001104B2">
      <w:pPr>
        <w:shd w:val="clear" w:color="auto" w:fill="FFFFFF"/>
        <w:spacing w:after="0" w:line="36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936FC3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летний период</w:t>
      </w:r>
      <w:r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мыть ребенка желательно каждый день, так как дети активно двигаются и потеют, а вот мытье головы с шампунем лучше делать один-два раза в неделю.</w:t>
      </w:r>
      <w:bookmarkStart w:id="0" w:name="_GoBack"/>
      <w:bookmarkEnd w:id="0"/>
    </w:p>
    <w:p w:rsidR="00936FC3" w:rsidRPr="00936FC3" w:rsidRDefault="001104B2" w:rsidP="001104B2">
      <w:pPr>
        <w:shd w:val="clear" w:color="auto" w:fill="FFFFFF"/>
        <w:spacing w:before="225" w:after="225" w:line="360" w:lineRule="auto"/>
        <w:ind w:left="-567"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7B89A7" wp14:editId="475C8E94">
            <wp:simplePos x="0" y="0"/>
            <wp:positionH relativeFrom="page">
              <wp:posOffset>2612390</wp:posOffset>
            </wp:positionH>
            <wp:positionV relativeFrom="paragraph">
              <wp:posOffset>622300</wp:posOffset>
            </wp:positionV>
            <wp:extent cx="4257040" cy="3010535"/>
            <wp:effectExtent l="0" t="0" r="0" b="0"/>
            <wp:wrapTight wrapText="bothSides">
              <wp:wrapPolygon edited="0">
                <wp:start x="0" y="0"/>
                <wp:lineTo x="0" y="21459"/>
                <wp:lineTo x="21458" y="21459"/>
                <wp:lineTo x="21458" y="0"/>
                <wp:lineTo x="0" y="0"/>
              </wp:wrapPolygon>
            </wp:wrapTight>
            <wp:docPr id="1" name="Рисунок 1" descr="http://papik.pro/uploads/posts/2022-01/1643094371_2-papik-pro-p-risunok-na-temu-gigie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pik.pro/uploads/posts/2022-01/1643094371_2-papik-pro-p-risunok-na-temu-gigien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FC3" w:rsidRPr="00936FC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Обязательно надо переодевать ребенка в чистые вещи, особенно если они мокрые, потому как он может переохладиться и заболеть. Необходимо научить ребенка самостоятельно переодеваться, если испачкался, чтобы не распространять бактерии.</w:t>
      </w:r>
    </w:p>
    <w:p w:rsidR="007E362E" w:rsidRDefault="007E362E" w:rsidP="00936FC3">
      <w:pPr>
        <w:spacing w:line="240" w:lineRule="auto"/>
        <w:ind w:left="-567" w:right="141"/>
      </w:pPr>
    </w:p>
    <w:sectPr w:rsidR="007E362E" w:rsidSect="00936FC3">
      <w:pgSz w:w="11906" w:h="16838"/>
      <w:pgMar w:top="1134" w:right="991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27A7"/>
    <w:multiLevelType w:val="multilevel"/>
    <w:tmpl w:val="C47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83"/>
    <w:rsid w:val="001104B2"/>
    <w:rsid w:val="00792783"/>
    <w:rsid w:val="007E362E"/>
    <w:rsid w:val="009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BD04-A93D-49F3-86E6-005BD92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2024-04-18T06:23:00Z</dcterms:created>
  <dcterms:modified xsi:type="dcterms:W3CDTF">2024-08-25T12:54:00Z</dcterms:modified>
</cp:coreProperties>
</file>