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49" w:rsidRPr="0040771F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  <w:r w:rsidRPr="0040771F">
        <w:rPr>
          <w:rFonts w:ascii="Times New Roman" w:eastAsia="Times New Roman" w:hAnsi="Times New Roman" w:cs="Times New Roman"/>
          <w:color w:val="1A1A1A"/>
          <w:lang w:eastAsia="ru-RU"/>
        </w:rPr>
        <w:t>Муниципальное дошкольное образовательное учреждение</w:t>
      </w:r>
    </w:p>
    <w:p w:rsidR="00CF4149" w:rsidRPr="0040771F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  <w:r w:rsidRPr="0040771F">
        <w:rPr>
          <w:rFonts w:ascii="Times New Roman" w:eastAsia="Times New Roman" w:hAnsi="Times New Roman" w:cs="Times New Roman"/>
          <w:color w:val="1A1A1A"/>
          <w:lang w:eastAsia="ru-RU"/>
        </w:rPr>
        <w:t>«Центр развития ребёнка – детский сад № 2 «Радуга Детства»</w:t>
      </w:r>
    </w:p>
    <w:p w:rsidR="00CF4149" w:rsidRPr="0040771F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  <w:r w:rsidRPr="0040771F">
        <w:rPr>
          <w:rFonts w:ascii="Times New Roman" w:eastAsia="Times New Roman" w:hAnsi="Times New Roman" w:cs="Times New Roman"/>
          <w:color w:val="1A1A1A"/>
          <w:lang w:eastAsia="ru-RU"/>
        </w:rPr>
        <w:t>623534, Свердловская область, город Богданович, улица Яблоневая, дом 88,</w:t>
      </w:r>
    </w:p>
    <w:p w:rsidR="00CF4149" w:rsidRP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val="en-US" w:eastAsia="ru-RU"/>
        </w:rPr>
      </w:pPr>
      <w:r w:rsidRPr="0040771F">
        <w:rPr>
          <w:rFonts w:ascii="Times New Roman" w:eastAsia="Times New Roman" w:hAnsi="Times New Roman" w:cs="Times New Roman"/>
          <w:color w:val="1A1A1A"/>
          <w:lang w:eastAsia="ru-RU"/>
        </w:rPr>
        <w:t>тел</w:t>
      </w:r>
      <w:r w:rsidRPr="00CF4149">
        <w:rPr>
          <w:rFonts w:ascii="Times New Roman" w:eastAsia="Times New Roman" w:hAnsi="Times New Roman" w:cs="Times New Roman"/>
          <w:color w:val="1A1A1A"/>
          <w:lang w:val="en-US" w:eastAsia="ru-RU"/>
        </w:rPr>
        <w:t>. 8 (34376) 55780; 8(34376) 55785;</w:t>
      </w:r>
    </w:p>
    <w:p w:rsidR="00CF4149" w:rsidRP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val="en-US" w:eastAsia="ru-RU"/>
        </w:rPr>
      </w:pPr>
      <w:proofErr w:type="gramStart"/>
      <w:r w:rsidRPr="0040771F">
        <w:rPr>
          <w:rFonts w:ascii="Times New Roman" w:eastAsia="Times New Roman" w:hAnsi="Times New Roman" w:cs="Times New Roman"/>
          <w:color w:val="1A1A1A"/>
          <w:lang w:val="en-US" w:eastAsia="ru-RU"/>
        </w:rPr>
        <w:t>e</w:t>
      </w:r>
      <w:r w:rsidRPr="00CF4149">
        <w:rPr>
          <w:rFonts w:ascii="Times New Roman" w:eastAsia="Times New Roman" w:hAnsi="Times New Roman" w:cs="Times New Roman"/>
          <w:color w:val="1A1A1A"/>
          <w:lang w:val="en-US" w:eastAsia="ru-RU"/>
        </w:rPr>
        <w:t>-</w:t>
      </w:r>
      <w:r w:rsidRPr="0040771F">
        <w:rPr>
          <w:rFonts w:ascii="Times New Roman" w:eastAsia="Times New Roman" w:hAnsi="Times New Roman" w:cs="Times New Roman"/>
          <w:color w:val="1A1A1A"/>
          <w:lang w:val="en-US" w:eastAsia="ru-RU"/>
        </w:rPr>
        <w:t>mail</w:t>
      </w:r>
      <w:proofErr w:type="gramEnd"/>
      <w:r w:rsidRPr="00CF4149">
        <w:rPr>
          <w:rFonts w:ascii="Times New Roman" w:eastAsia="Times New Roman" w:hAnsi="Times New Roman" w:cs="Times New Roman"/>
          <w:color w:val="1A1A1A"/>
          <w:lang w:val="en-US" w:eastAsia="ru-RU"/>
        </w:rPr>
        <w:t xml:space="preserve"> - </w:t>
      </w:r>
      <w:r w:rsidRPr="0040771F">
        <w:rPr>
          <w:rFonts w:ascii="Times New Roman" w:eastAsia="Times New Roman" w:hAnsi="Times New Roman" w:cs="Times New Roman"/>
          <w:color w:val="1A1A1A"/>
          <w:lang w:val="en-US" w:eastAsia="ru-RU"/>
        </w:rPr>
        <w:t>mdou</w:t>
      </w:r>
      <w:r w:rsidRPr="00CF4149">
        <w:rPr>
          <w:rFonts w:ascii="Times New Roman" w:eastAsia="Times New Roman" w:hAnsi="Times New Roman" w:cs="Times New Roman"/>
          <w:color w:val="1A1A1A"/>
          <w:lang w:val="en-US" w:eastAsia="ru-RU"/>
        </w:rPr>
        <w:t>2@</w:t>
      </w:r>
      <w:r w:rsidRPr="0040771F">
        <w:rPr>
          <w:rFonts w:ascii="Times New Roman" w:eastAsia="Times New Roman" w:hAnsi="Times New Roman" w:cs="Times New Roman"/>
          <w:color w:val="1A1A1A"/>
          <w:lang w:val="en-US" w:eastAsia="ru-RU"/>
        </w:rPr>
        <w:t>uobgd</w:t>
      </w:r>
      <w:r w:rsidRPr="00CF4149">
        <w:rPr>
          <w:rFonts w:ascii="Times New Roman" w:eastAsia="Times New Roman" w:hAnsi="Times New Roman" w:cs="Times New Roman"/>
          <w:color w:val="1A1A1A"/>
          <w:lang w:val="en-US" w:eastAsia="ru-RU"/>
        </w:rPr>
        <w:t>.</w:t>
      </w:r>
      <w:r w:rsidRPr="0040771F">
        <w:rPr>
          <w:rFonts w:ascii="Times New Roman" w:eastAsia="Times New Roman" w:hAnsi="Times New Roman" w:cs="Times New Roman"/>
          <w:color w:val="1A1A1A"/>
          <w:lang w:val="en-US" w:eastAsia="ru-RU"/>
        </w:rPr>
        <w:t>ru</w:t>
      </w:r>
    </w:p>
    <w:p w:rsidR="00CF4149" w:rsidRPr="00CF4149" w:rsidRDefault="00CF4149" w:rsidP="00CF41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val="en-US" w:eastAsia="ru-RU"/>
        </w:rPr>
      </w:pPr>
    </w:p>
    <w:p w:rsidR="00CF4149" w:rsidRPr="00CF4149" w:rsidRDefault="00CF4149" w:rsidP="00CF41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1"/>
          <w:szCs w:val="21"/>
          <w:lang w:val="en-US" w:eastAsia="ru-RU"/>
        </w:rPr>
      </w:pPr>
    </w:p>
    <w:p w:rsidR="00CF4149" w:rsidRP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val="en-US" w:eastAsia="ru-RU"/>
        </w:rPr>
      </w:pPr>
    </w:p>
    <w:p w:rsidR="00CF4149" w:rsidRP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val="en-US" w:eastAsia="ru-RU"/>
        </w:rPr>
      </w:pPr>
    </w:p>
    <w:p w:rsidR="00CF4149" w:rsidRP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val="en-US" w:eastAsia="ru-RU"/>
        </w:rPr>
      </w:pPr>
    </w:p>
    <w:p w:rsidR="00CF4149" w:rsidRP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val="en-US" w:eastAsia="ru-RU"/>
        </w:rPr>
      </w:pPr>
    </w:p>
    <w:p w:rsidR="00CF4149" w:rsidRP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val="en-US" w:eastAsia="ru-RU"/>
        </w:rPr>
      </w:pPr>
    </w:p>
    <w:p w:rsidR="00CF4149" w:rsidRP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val="en-US" w:eastAsia="ru-RU"/>
        </w:rPr>
      </w:pPr>
    </w:p>
    <w:p w:rsidR="00CF4149" w:rsidRP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val="en-US" w:eastAsia="ru-RU"/>
        </w:rPr>
      </w:pPr>
    </w:p>
    <w:p w:rsidR="00CF4149" w:rsidRP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val="en-US" w:eastAsia="ru-RU"/>
        </w:rPr>
      </w:pPr>
    </w:p>
    <w:p w:rsidR="00CF4149" w:rsidRPr="00D8752C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D8752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Аналитическая справка по результатам </w:t>
      </w:r>
    </w:p>
    <w:p w:rsidR="00CF4149" w:rsidRPr="00D8752C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D8752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педагогической диагностики</w:t>
      </w:r>
    </w:p>
    <w:p w:rsidR="00CF4149" w:rsidRPr="00D8752C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D8752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2025-2026 учебный год (Май)</w:t>
      </w:r>
    </w:p>
    <w:p w:rsidR="00CF4149" w:rsidRPr="00D8752C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D8752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воспитанников речевой подготовительной группы №3 </w:t>
      </w: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4"/>
          <w:szCs w:val="44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CF4149" w:rsidRPr="00DB63EE" w:rsidRDefault="00CF4149" w:rsidP="00CF41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B63EE">
        <w:rPr>
          <w:rFonts w:ascii="Times New Roman" w:eastAsia="Times New Roman" w:hAnsi="Times New Roman" w:cs="Times New Roman"/>
          <w:lang w:eastAsia="ru-RU"/>
        </w:rPr>
        <w:t>Учитель-логопед</w:t>
      </w:r>
    </w:p>
    <w:p w:rsidR="00CF4149" w:rsidRPr="00DB63EE" w:rsidRDefault="00CF4149" w:rsidP="00CF41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B63EE">
        <w:rPr>
          <w:rFonts w:ascii="Times New Roman" w:eastAsia="Times New Roman" w:hAnsi="Times New Roman" w:cs="Times New Roman"/>
          <w:lang w:eastAsia="ru-RU"/>
        </w:rPr>
        <w:t>Долгая Н.К.</w:t>
      </w:r>
    </w:p>
    <w:p w:rsidR="00CF4149" w:rsidRPr="00DB63EE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4149" w:rsidRPr="00DB63EE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B63EE">
        <w:rPr>
          <w:rFonts w:ascii="Times New Roman" w:eastAsia="Times New Roman" w:hAnsi="Times New Roman" w:cs="Times New Roman"/>
          <w:lang w:eastAsia="ru-RU"/>
        </w:rPr>
        <w:t>г. Богданович, 2026 г.</w:t>
      </w:r>
    </w:p>
    <w:p w:rsidR="00CF4149" w:rsidRDefault="00CF4149" w:rsidP="00CF4149">
      <w:pPr>
        <w:shd w:val="clear" w:color="auto" w:fill="FFFFFF"/>
        <w:spacing w:before="279" w:after="140" w:line="279" w:lineRule="atLeast"/>
        <w:outlineLvl w:val="1"/>
        <w:rPr>
          <w:rFonts w:ascii="Segoe UI" w:eastAsia="Times New Roman" w:hAnsi="Segoe UI" w:cs="Segoe UI"/>
          <w:b/>
          <w:bCs/>
          <w:color w:val="0F1115"/>
          <w:sz w:val="19"/>
          <w:szCs w:val="19"/>
          <w:lang w:eastAsia="ru-RU"/>
        </w:rPr>
      </w:pPr>
    </w:p>
    <w:p w:rsidR="00CF4149" w:rsidRPr="00CF4149" w:rsidRDefault="00CF4149" w:rsidP="00CF4149">
      <w:pPr>
        <w:shd w:val="clear" w:color="auto" w:fill="FFFFFF"/>
        <w:spacing w:before="279" w:after="140" w:line="2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Общие сведения и </w:t>
      </w:r>
      <w:proofErr w:type="spellStart"/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целеполагание</w:t>
      </w:r>
      <w:proofErr w:type="spellEnd"/>
    </w:p>
    <w:p w:rsidR="00CF4149" w:rsidRPr="00CF4149" w:rsidRDefault="00CF4149" w:rsidP="00CF4149">
      <w:pPr>
        <w:shd w:val="clear" w:color="auto" w:fill="FFFFFF"/>
        <w:spacing w:before="279" w:after="140" w:line="26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Информационный блок</w:t>
      </w:r>
    </w:p>
    <w:p w:rsidR="00CF4149" w:rsidRPr="00CF4149" w:rsidRDefault="00CF4149" w:rsidP="00CF4149">
      <w:pPr>
        <w:pStyle w:val="a4"/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Образовательное учреждение: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МДОУ «Центр развития ребёнка – детский сад № 2 «Радуга Детства»</w:t>
      </w:r>
    </w:p>
    <w:p w:rsidR="00CF4149" w:rsidRPr="00CF4149" w:rsidRDefault="00CF4149" w:rsidP="00CF4149">
      <w:pPr>
        <w:pStyle w:val="a4"/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подготовительная речевая группа № 3</w:t>
      </w:r>
    </w:p>
    <w:p w:rsidR="00CF4149" w:rsidRPr="00CF4149" w:rsidRDefault="00CF4149" w:rsidP="00CF4149">
      <w:pPr>
        <w:pStyle w:val="a4"/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Учебный период: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2025–2026 учебный год</w:t>
      </w:r>
    </w:p>
    <w:p w:rsidR="00CF4149" w:rsidRPr="00CF4149" w:rsidRDefault="00CF4149" w:rsidP="00CF4149">
      <w:pPr>
        <w:shd w:val="clear" w:color="auto" w:fill="FFFFFF"/>
        <w:spacing w:before="279" w:after="140" w:line="26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и задачи деятельности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Основной целью профессиональной деятельности в отчётном периоде являлось создание оптимальных условий для коррекционно-развивающей работы с воспитанниками, имеющими общее недоразвитие речи (ОНР), тяжёлые нарушения речи (ТНР) и задержку психического развития (ЗПР), с учётом их индивидуальных психофизических особенностей для успешного освоения адаптированных образовательных программ.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Задачи работы распределены по трём ключевым направлениям:</w:t>
      </w:r>
    </w:p>
    <w:p w:rsidR="00CF4149" w:rsidRPr="00CF4149" w:rsidRDefault="00CF4149" w:rsidP="00CF4149">
      <w:pPr>
        <w:pStyle w:val="a4"/>
        <w:numPr>
          <w:ilvl w:val="0"/>
          <w:numId w:val="1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Коррекционное: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организация и проведение систематических логопедических занятий, направленных на преодоление дефектов всех компонентов речевой системы.</w:t>
      </w:r>
    </w:p>
    <w:p w:rsidR="00CF4149" w:rsidRPr="00CF4149" w:rsidRDefault="00CF4149" w:rsidP="00CF4149">
      <w:pPr>
        <w:pStyle w:val="a4"/>
        <w:numPr>
          <w:ilvl w:val="0"/>
          <w:numId w:val="1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Профилактическое: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предупреждение возникновения нарушений письма и чтения (</w:t>
      </w:r>
      <w:proofErr w:type="spell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дисграфии</w:t>
      </w:r>
      <w:proofErr w:type="spell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</w:t>
      </w:r>
      <w:proofErr w:type="spell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дислексии</w:t>
      </w:r>
      <w:proofErr w:type="spell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при переходе к школьному обучению через развитие сложных форм звукового анализа и синтеза.</w:t>
      </w:r>
    </w:p>
    <w:p w:rsidR="00CF4149" w:rsidRPr="00CF4149" w:rsidRDefault="00CF4149" w:rsidP="00CF4149">
      <w:pPr>
        <w:pStyle w:val="a4"/>
        <w:numPr>
          <w:ilvl w:val="0"/>
          <w:numId w:val="1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Консультативное: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оказание специализированной помощи родителям и педагогам по вопросам содержания и методов логопедического воздействия.</w:t>
      </w:r>
    </w:p>
    <w:p w:rsidR="00CF4149" w:rsidRPr="00CF4149" w:rsidRDefault="00CF4149" w:rsidP="00CF4149">
      <w:pPr>
        <w:shd w:val="clear" w:color="auto" w:fill="FFFFFF"/>
        <w:spacing w:before="279" w:after="140" w:line="26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Организационные основы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Коррекционная логопедическая работа с детьми строится на основании заключений и рекомендаций территориальной </w:t>
      </w:r>
      <w:proofErr w:type="spell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психолого-медико-педагогической</w:t>
      </w:r>
      <w:proofErr w:type="spell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комиссии (ТПМПК) с учётом их образовательных потребностей, индивидуальных и возрастных особенностей, которые определялись в результате комплексного обследования, проводимого в начале учебного года. Результаты обследования заносятся в речевую карту, что позволяет выстроить маршрут индивидуальной логопедической работы.</w:t>
      </w:r>
    </w:p>
    <w:p w:rsidR="00CF4149" w:rsidRPr="00CF4149" w:rsidRDefault="00CF4149" w:rsidP="00CF4149">
      <w:pPr>
        <w:spacing w:before="279" w:after="27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149" w:rsidRPr="00CF4149" w:rsidRDefault="00CF4149" w:rsidP="00CF4149">
      <w:pPr>
        <w:shd w:val="clear" w:color="auto" w:fill="FFFFFF"/>
        <w:spacing w:before="279" w:after="140" w:line="279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Используемые образовательные технологии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работе применялся комплекс технологий, обеспечивающий </w:t>
      </w:r>
      <w:proofErr w:type="spell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деятельностный</w:t>
      </w:r>
      <w:proofErr w:type="spell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подход и вовлечение всех сенсорных каналов восприятия:</w:t>
      </w:r>
    </w:p>
    <w:p w:rsidR="00CF4149" w:rsidRPr="00CF4149" w:rsidRDefault="00CF4149" w:rsidP="00CF4149">
      <w:pPr>
        <w:shd w:val="clear" w:color="auto" w:fill="FFFFFF"/>
        <w:spacing w:before="279" w:after="140" w:line="26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proofErr w:type="spellStart"/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Здоровьесберегающие</w:t>
      </w:r>
      <w:proofErr w:type="spellEnd"/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технологии</w:t>
      </w:r>
    </w:p>
    <w:p w:rsidR="00CF4149" w:rsidRPr="00CF4149" w:rsidRDefault="00CF4149" w:rsidP="00CF4149">
      <w:pPr>
        <w:pStyle w:val="a4"/>
        <w:numPr>
          <w:ilvl w:val="0"/>
          <w:numId w:val="1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Нейрогимнастика</w:t>
      </w:r>
      <w:proofErr w:type="spellEnd"/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комплекс упражнений для развития межполушарного взаимодействия, что критически важно для повышения когнитивной готовности к школе и улучшения моторной координации.</w:t>
      </w:r>
    </w:p>
    <w:p w:rsidR="00CF4149" w:rsidRPr="00CF4149" w:rsidRDefault="00CF4149" w:rsidP="00CF4149">
      <w:pPr>
        <w:pStyle w:val="a4"/>
        <w:numPr>
          <w:ilvl w:val="0"/>
          <w:numId w:val="1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Логопедическая ритмика и артикуляционная гимнастика: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система упражнений для нормализации мышечного тонуса речевого аппарата и развития чувства ритма.</w:t>
      </w:r>
    </w:p>
    <w:p w:rsidR="00CF4149" w:rsidRPr="00CF4149" w:rsidRDefault="00CF4149" w:rsidP="00CF4149">
      <w:pPr>
        <w:shd w:val="clear" w:color="auto" w:fill="FFFFFF"/>
        <w:spacing w:before="279" w:after="140" w:line="26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Технологии моделирования</w:t>
      </w:r>
    </w:p>
    <w:p w:rsidR="00CF4149" w:rsidRPr="00CF4149" w:rsidRDefault="00CF4149" w:rsidP="00CF4149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Использование </w:t>
      </w: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артикуляционных профилей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наглядных моделей при постановке звуков для визуализации правильного положения органов речи.</w:t>
      </w:r>
    </w:p>
    <w:p w:rsidR="00CF4149" w:rsidRPr="00CF4149" w:rsidRDefault="00CF4149" w:rsidP="00CF4149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Применение </w:t>
      </w: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графических схем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знаково-символических моделей для формирования навыков связного высказывания и анализа структуры предложения.</w:t>
      </w:r>
    </w:p>
    <w:p w:rsidR="00CF4149" w:rsidRPr="00CF4149" w:rsidRDefault="00CF4149" w:rsidP="00CF4149">
      <w:pPr>
        <w:shd w:val="clear" w:color="auto" w:fill="FFFFFF"/>
        <w:spacing w:before="279" w:after="140" w:line="26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Коррекционно-развивающие технологии</w:t>
      </w:r>
    </w:p>
    <w:p w:rsidR="00CF4149" w:rsidRPr="00CF4149" w:rsidRDefault="00CF4149" w:rsidP="00CF4149">
      <w:pPr>
        <w:pStyle w:val="a4"/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Деятельностный</w:t>
      </w:r>
      <w:proofErr w:type="spellEnd"/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подход: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использование наглядно-действенных и предметно-практических методов, обеспечивающих максимальную активность зрительного, слухового и тактильного анализаторов.</w:t>
      </w:r>
    </w:p>
    <w:p w:rsidR="00CF4149" w:rsidRPr="00CF4149" w:rsidRDefault="00CF4149" w:rsidP="00CF4149">
      <w:pPr>
        <w:pStyle w:val="a4"/>
        <w:numPr>
          <w:ilvl w:val="0"/>
          <w:numId w:val="18"/>
        </w:numPr>
        <w:shd w:val="clear" w:color="auto" w:fill="FFFFFF"/>
        <w:spacing w:before="279" w:after="140" w:line="26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Нетрадиционные методы</w:t>
      </w:r>
    </w:p>
    <w:p w:rsidR="00CF4149" w:rsidRPr="00CF4149" w:rsidRDefault="00CF4149" w:rsidP="00CF4149">
      <w:pPr>
        <w:pStyle w:val="a4"/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proofErr w:type="gram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Сказкотерапия</w:t>
      </w:r>
      <w:proofErr w:type="spell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</w:t>
      </w:r>
      <w:proofErr w:type="spell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пескотерапия</w:t>
      </w:r>
      <w:proofErr w:type="spell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направленные на снятие эмоционального напряжения и развитие мелкой моторики.</w:t>
      </w:r>
      <w:proofErr w:type="gramEnd"/>
    </w:p>
    <w:p w:rsidR="00CF4149" w:rsidRPr="00CF4149" w:rsidRDefault="00CF4149" w:rsidP="00CF4149">
      <w:pPr>
        <w:spacing w:before="279" w:after="2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149" w:rsidRPr="00CF4149" w:rsidRDefault="00CF4149" w:rsidP="00CF4149">
      <w:pPr>
        <w:shd w:val="clear" w:color="auto" w:fill="FFFFFF"/>
        <w:spacing w:before="279" w:after="140" w:line="279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Анализ динамики речевого развития (сравнительный мониторинг)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Методологическая база: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мониторинг проводился на основе речевой карты </w:t>
      </w:r>
      <w:proofErr w:type="spell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Крупенчук</w:t>
      </w:r>
      <w:proofErr w:type="spell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О.И.</w:t>
      </w:r>
    </w:p>
    <w:p w:rsidR="00CF4149" w:rsidRPr="00CF4149" w:rsidRDefault="00CF4149" w:rsidP="00CF4149">
      <w:pPr>
        <w:shd w:val="clear" w:color="auto" w:fill="FFFFFF"/>
        <w:spacing w:before="279" w:after="140" w:line="26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Характеристика детей за анализируемый период</w:t>
      </w:r>
    </w:p>
    <w:p w:rsidR="00CF4149" w:rsidRPr="00CF4149" w:rsidRDefault="00CF4149" w:rsidP="00CF4149">
      <w:pPr>
        <w:pStyle w:val="a4"/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Средний возраст детей: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6 лет</w:t>
      </w:r>
    </w:p>
    <w:p w:rsidR="00CF4149" w:rsidRPr="00CF4149" w:rsidRDefault="00CF4149" w:rsidP="00CF4149">
      <w:pPr>
        <w:pStyle w:val="a4"/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Всего диагностируемых детей: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5</w:t>
      </w:r>
    </w:p>
    <w:p w:rsidR="00CF4149" w:rsidRPr="00CF4149" w:rsidRDefault="00CF4149" w:rsidP="00CF4149">
      <w:pPr>
        <w:pStyle w:val="a4"/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Количество не диагностируемых детей: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0 (все дети посещали детский сад)</w:t>
      </w:r>
    </w:p>
    <w:p w:rsidR="00CF4149" w:rsidRPr="00CF4149" w:rsidRDefault="00CF4149" w:rsidP="00CF4149">
      <w:pPr>
        <w:shd w:val="clear" w:color="auto" w:fill="FFFFFF"/>
        <w:spacing w:before="279" w:after="140" w:line="26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Критерии оценки:</w:t>
      </w:r>
    </w:p>
    <w:p w:rsidR="00CF4149" w:rsidRPr="00CF4149" w:rsidRDefault="00CF4149" w:rsidP="00CF4149">
      <w:pPr>
        <w:pStyle w:val="a4"/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(+)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навык сформирован;</w:t>
      </w:r>
    </w:p>
    <w:p w:rsidR="00CF4149" w:rsidRPr="00CF4149" w:rsidRDefault="00CF4149" w:rsidP="00CF4149">
      <w:pPr>
        <w:pStyle w:val="a4"/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(?)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навык частично сформирован;</w:t>
      </w:r>
    </w:p>
    <w:p w:rsidR="00CF4149" w:rsidRPr="00CF4149" w:rsidRDefault="00CF4149" w:rsidP="00CF4149">
      <w:pPr>
        <w:pStyle w:val="a4"/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(-)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навык не сформирован.</w:t>
      </w:r>
    </w:p>
    <w:p w:rsidR="00CF4149" w:rsidRPr="009757F2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57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Звукопроизношение (октябрь 2025)</w:t>
      </w:r>
    </w:p>
    <w:p w:rsidR="00CF4149" w:rsidRPr="009757F2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tbl>
      <w:tblPr>
        <w:tblStyle w:val="a5"/>
        <w:tblW w:w="8755" w:type="dxa"/>
        <w:tblLook w:val="04A0"/>
      </w:tblPr>
      <w:tblGrid>
        <w:gridCol w:w="3369"/>
        <w:gridCol w:w="3402"/>
        <w:gridCol w:w="1984"/>
      </w:tblGrid>
      <w:tr w:rsidR="00CF4149" w:rsidRPr="009757F2" w:rsidTr="00AA627C">
        <w:tc>
          <w:tcPr>
            <w:tcW w:w="3369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Уровни развития</w:t>
            </w:r>
          </w:p>
        </w:tc>
        <w:tc>
          <w:tcPr>
            <w:tcW w:w="3402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Звуки</w:t>
            </w:r>
          </w:p>
        </w:tc>
        <w:tc>
          <w:tcPr>
            <w:tcW w:w="1984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CF4149" w:rsidRPr="009757F2" w:rsidTr="00AA627C">
        <w:tc>
          <w:tcPr>
            <w:tcW w:w="3369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Знания сформированы</w:t>
            </w:r>
          </w:p>
        </w:tc>
        <w:tc>
          <w:tcPr>
            <w:tcW w:w="3402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Свистящие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Шипящие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Сонорные</w:t>
            </w:r>
          </w:p>
        </w:tc>
        <w:tc>
          <w:tcPr>
            <w:tcW w:w="1984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</w:tr>
      <w:tr w:rsidR="00CF4149" w:rsidRPr="009757F2" w:rsidTr="00AA627C">
        <w:tc>
          <w:tcPr>
            <w:tcW w:w="3369" w:type="dxa"/>
          </w:tcPr>
          <w:p w:rsidR="00CF4149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Частично 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сформированный уровень</w:t>
            </w:r>
          </w:p>
        </w:tc>
        <w:tc>
          <w:tcPr>
            <w:tcW w:w="3402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Свистящие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Шипящие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Сонорные</w:t>
            </w:r>
          </w:p>
        </w:tc>
        <w:tc>
          <w:tcPr>
            <w:tcW w:w="1984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</w:tr>
      <w:tr w:rsidR="00CF4149" w:rsidRPr="009757F2" w:rsidTr="00AA627C">
        <w:tc>
          <w:tcPr>
            <w:tcW w:w="3369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 сформированный уровень</w:t>
            </w:r>
          </w:p>
        </w:tc>
        <w:tc>
          <w:tcPr>
            <w:tcW w:w="3402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Свистящие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Шипящие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Сонорные</w:t>
            </w:r>
          </w:p>
        </w:tc>
        <w:tc>
          <w:tcPr>
            <w:tcW w:w="1984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</w:tr>
    </w:tbl>
    <w:p w:rsidR="00CF4149" w:rsidRPr="00CF4149" w:rsidRDefault="00CF4149" w:rsidP="00CF4149">
      <w:pPr>
        <w:tabs>
          <w:tab w:val="left" w:pos="2627"/>
        </w:tabs>
        <w:spacing w:before="279" w:after="279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F4149" w:rsidRPr="009757F2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757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Звукопроизношение (май 2026) </w:t>
      </w:r>
    </w:p>
    <w:p w:rsidR="00CF4149" w:rsidRPr="009757F2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tbl>
      <w:tblPr>
        <w:tblStyle w:val="a5"/>
        <w:tblW w:w="8755" w:type="dxa"/>
        <w:tblLook w:val="04A0"/>
      </w:tblPr>
      <w:tblGrid>
        <w:gridCol w:w="3369"/>
        <w:gridCol w:w="3402"/>
        <w:gridCol w:w="1984"/>
      </w:tblGrid>
      <w:tr w:rsidR="00CF4149" w:rsidRPr="009757F2" w:rsidTr="00AA627C">
        <w:tc>
          <w:tcPr>
            <w:tcW w:w="3369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Уровни развития</w:t>
            </w:r>
          </w:p>
        </w:tc>
        <w:tc>
          <w:tcPr>
            <w:tcW w:w="3402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Звуки</w:t>
            </w:r>
          </w:p>
        </w:tc>
        <w:tc>
          <w:tcPr>
            <w:tcW w:w="1984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CF4149" w:rsidRPr="009757F2" w:rsidTr="00AA627C">
        <w:tc>
          <w:tcPr>
            <w:tcW w:w="3369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Знания сформированы</w:t>
            </w:r>
          </w:p>
        </w:tc>
        <w:tc>
          <w:tcPr>
            <w:tcW w:w="3402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Свистящие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Шипящие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Сонорные</w:t>
            </w:r>
          </w:p>
        </w:tc>
        <w:tc>
          <w:tcPr>
            <w:tcW w:w="1984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4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CF4149" w:rsidRPr="009757F2" w:rsidTr="00AA627C">
        <w:tc>
          <w:tcPr>
            <w:tcW w:w="3369" w:type="dxa"/>
          </w:tcPr>
          <w:p w:rsidR="00CF4149" w:rsidRPr="0076521E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52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Частично 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7652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сформированный уровень</w:t>
            </w:r>
          </w:p>
        </w:tc>
        <w:tc>
          <w:tcPr>
            <w:tcW w:w="3402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Свистящие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Шипящие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Сонорные</w:t>
            </w:r>
          </w:p>
        </w:tc>
        <w:tc>
          <w:tcPr>
            <w:tcW w:w="1984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</w:tr>
      <w:tr w:rsidR="00CF4149" w:rsidRPr="009757F2" w:rsidTr="00AA627C">
        <w:tc>
          <w:tcPr>
            <w:tcW w:w="3369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 сформированный уровень</w:t>
            </w:r>
          </w:p>
        </w:tc>
        <w:tc>
          <w:tcPr>
            <w:tcW w:w="3402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Свистящие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Шипящие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Сонорные</w:t>
            </w:r>
          </w:p>
        </w:tc>
        <w:tc>
          <w:tcPr>
            <w:tcW w:w="1984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</w:t>
            </w:r>
          </w:p>
        </w:tc>
      </w:tr>
    </w:tbl>
    <w:p w:rsidR="00CF4149" w:rsidRPr="00D0231A" w:rsidRDefault="00CF4149" w:rsidP="00CF4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3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 звукопроизношения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(анализ)</w:t>
      </w:r>
    </w:p>
    <w:p w:rsidR="00CF4149" w:rsidRPr="00D0231A" w:rsidRDefault="00CF4149" w:rsidP="00CF414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3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Групповая динамика по категориям звуков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9"/>
        <w:gridCol w:w="2608"/>
        <w:gridCol w:w="2702"/>
        <w:gridCol w:w="1646"/>
      </w:tblGrid>
      <w:tr w:rsidR="00CF4149" w:rsidRPr="00D0231A" w:rsidTr="00AA6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D0231A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звуков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</w:p>
          <w:p w:rsidR="00CF4149" w:rsidRPr="00D0231A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(сформировано)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CF4149" w:rsidRPr="00D0231A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(сформировано)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  <w:p w:rsidR="00CF4149" w:rsidRPr="00D0231A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</w:tr>
      <w:tr w:rsidR="00CF4149" w:rsidRPr="00D0231A" w:rsidTr="00AA6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D0231A" w:rsidRDefault="00CF4149" w:rsidP="00AA6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Свистящие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D0231A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D0231A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501541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</w:t>
            </w:r>
          </w:p>
        </w:tc>
      </w:tr>
      <w:tr w:rsidR="00CF4149" w:rsidRPr="00D0231A" w:rsidTr="00AA6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D0231A" w:rsidRDefault="00CF4149" w:rsidP="00AA6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Шипящие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D0231A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D0231A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501541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</w:t>
            </w:r>
          </w:p>
        </w:tc>
      </w:tr>
      <w:tr w:rsidR="00CF4149" w:rsidRPr="00D0231A" w:rsidTr="00AA6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D0231A" w:rsidRDefault="00CF4149" w:rsidP="00AA6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Сонорные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D0231A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D0231A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149" w:rsidRPr="00501541" w:rsidRDefault="00CF4149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+2</w:t>
            </w:r>
          </w:p>
        </w:tc>
      </w:tr>
    </w:tbl>
    <w:p w:rsidR="00CF4149" w:rsidRPr="00CF4149" w:rsidRDefault="00CF4149" w:rsidP="00CF4149">
      <w:pPr>
        <w:shd w:val="clear" w:color="auto" w:fill="FFFFFF"/>
        <w:spacing w:before="279" w:after="140" w:line="26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Детализированный анализ по данным экрана звуков (май 2026 г.)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 индивидуальных речевых карт показывает значительное качественное улучшение, однако работа с рядом звуков требует продолжения:</w:t>
      </w:r>
    </w:p>
    <w:p w:rsidR="00CF4149" w:rsidRPr="00CF4149" w:rsidRDefault="00CF4149" w:rsidP="00CF4149">
      <w:pPr>
        <w:pStyle w:val="a4"/>
        <w:numPr>
          <w:ilvl w:val="0"/>
          <w:numId w:val="2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Свистящие: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Звук [</w:t>
      </w:r>
      <w:proofErr w:type="gram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</w:t>
      </w:r>
      <w:proofErr w:type="gram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 у ряда детей перешёл в стадию автоматизации. Наблюдавшиеся ранее замены (</w:t>
      </w:r>
      <w:proofErr w:type="gram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</w:t>
      </w:r>
      <w:proofErr w:type="gram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С) в большинстве случаев устранены.</w:t>
      </w:r>
    </w:p>
    <w:p w:rsidR="00CF4149" w:rsidRPr="00CF4149" w:rsidRDefault="00CF4149" w:rsidP="00CF4149">
      <w:pPr>
        <w:pStyle w:val="a4"/>
        <w:numPr>
          <w:ilvl w:val="0"/>
          <w:numId w:val="2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Шипящие: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Звуки [</w:t>
      </w:r>
      <w:proofErr w:type="gram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</w:t>
      </w:r>
      <w:proofErr w:type="gram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], [Ж] поставлены у большинства воспитанников, однако у части детей они присутствуют изолированно и требуют дальнейшей автоматизации в спонтанной речи. Устранены замены шипящих на свистящие и взрывные ([Д]).</w:t>
      </w:r>
    </w:p>
    <w:p w:rsidR="00CF4149" w:rsidRPr="00CF4149" w:rsidRDefault="00CF4149" w:rsidP="00CF4149">
      <w:pPr>
        <w:pStyle w:val="a4"/>
        <w:numPr>
          <w:ilvl w:val="0"/>
          <w:numId w:val="2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Сонорные: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Звуки [Л], [Л'] автоматизированы. Ситуация со звуком [</w:t>
      </w:r>
      <w:proofErr w:type="gram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</w:t>
      </w:r>
      <w:proofErr w:type="gram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 остаётся сложной: у одного ребёнка звук не поставлен, у других детей работа находится на стадии автоматизации в спонтанной речи.</w:t>
      </w:r>
    </w:p>
    <w:p w:rsidR="00CF4149" w:rsidRPr="00CF4149" w:rsidRDefault="00CF4149" w:rsidP="00CF4149">
      <w:pPr>
        <w:pStyle w:val="a4"/>
        <w:numPr>
          <w:ilvl w:val="0"/>
          <w:numId w:val="2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Йотированные звуки и сложные слоговые структуры: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Устранена замена йотированных звуков и искажения в словах сложной слоговой структуры.</w:t>
      </w:r>
    </w:p>
    <w:p w:rsidR="00CF4149" w:rsidRDefault="00CF4149" w:rsidP="00CF4149">
      <w:pPr>
        <w:pStyle w:val="a4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CF4149" w:rsidRDefault="00CF4149" w:rsidP="00CF4149">
      <w:pPr>
        <w:pStyle w:val="a4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CF4149" w:rsidRPr="00CF4149" w:rsidRDefault="00CF4149" w:rsidP="00CF4149">
      <w:pPr>
        <w:pStyle w:val="a4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Фонематические процессы</w:t>
      </w:r>
    </w:p>
    <w:p w:rsidR="00CF4149" w:rsidRPr="00CF4149" w:rsidRDefault="00CF4149" w:rsidP="00CF4149">
      <w:pPr>
        <w:pStyle w:val="a4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3004"/>
        <w:gridCol w:w="1550"/>
        <w:gridCol w:w="1550"/>
        <w:gridCol w:w="1550"/>
        <w:gridCol w:w="1550"/>
      </w:tblGrid>
      <w:tr w:rsidR="00CF4149" w:rsidRPr="009757F2" w:rsidTr="00AA627C">
        <w:tc>
          <w:tcPr>
            <w:tcW w:w="3004" w:type="dxa"/>
            <w:vMerge w:val="restart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Уровни развития</w:t>
            </w:r>
          </w:p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Кл-во</w:t>
            </w:r>
            <w:proofErr w:type="spellEnd"/>
            <w:proofErr w:type="gramEnd"/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550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0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Кл-во</w:t>
            </w:r>
            <w:proofErr w:type="spellEnd"/>
            <w:proofErr w:type="gramEnd"/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550" w:type="dxa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%</w:t>
            </w:r>
          </w:p>
        </w:tc>
      </w:tr>
      <w:tr w:rsidR="00CF4149" w:rsidRPr="009757F2" w:rsidTr="00AA627C">
        <w:tc>
          <w:tcPr>
            <w:tcW w:w="3004" w:type="dxa"/>
            <w:vMerge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gridSpan w:val="2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3100" w:type="dxa"/>
            <w:gridSpan w:val="2"/>
          </w:tcPr>
          <w:p w:rsidR="00CF4149" w:rsidRPr="009757F2" w:rsidRDefault="00CF4149" w:rsidP="00AA627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757F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</w:t>
            </w:r>
          </w:p>
        </w:tc>
      </w:tr>
      <w:tr w:rsidR="00CF4149" w:rsidRPr="00501541" w:rsidTr="00AA627C">
        <w:tc>
          <w:tcPr>
            <w:tcW w:w="3004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сформированы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  <w:tr w:rsidR="00CF4149" w:rsidRPr="00501541" w:rsidTr="00AA627C">
        <w:tc>
          <w:tcPr>
            <w:tcW w:w="3004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 </w:t>
            </w:r>
          </w:p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сформированный уровень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F4149" w:rsidRPr="00501541" w:rsidTr="00AA627C">
        <w:tc>
          <w:tcPr>
            <w:tcW w:w="3004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сформированный уровень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:rsidR="00CF4149" w:rsidRPr="00CF4149" w:rsidRDefault="00CF4149" w:rsidP="00CF4149">
      <w:pPr>
        <w:pStyle w:val="a4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149" w:rsidRDefault="00CF4149" w:rsidP="00CF4149">
      <w:pPr>
        <w:shd w:val="clear" w:color="auto" w:fill="FFFFFF"/>
        <w:spacing w:before="140" w:after="1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Качественная характеристика: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60% воспитанников навыки сформированы: дети могут называть картинки с оппозиционными звуками, воспроизводить звуковые ряды в заданной последовательности, определять позицию звука в слове (начало, середина, конец), а также подбирать слова на заданный звук.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У 20% воспитанников отмечается </w:t>
      </w:r>
      <w:proofErr w:type="gram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частичная</w:t>
      </w:r>
      <w:proofErr w:type="gram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сформированность фонематических процессов: они справляются с заданиями фрагментарно, допускают ошибки при дифференциации оппозиционных звуков, воспроизводят звуковые ряды с нарушениями последовательности, испытывают трудности в определении позиции звука в слове и подборе слов на заданный звук.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20% воспитанников навыки не сформированы: все задания выполнены неверно.</w:t>
      </w:r>
    </w:p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149" w:rsidRPr="00501541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Связная речь</w:t>
      </w:r>
    </w:p>
    <w:p w:rsidR="00CF4149" w:rsidRPr="00501541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8963" w:type="dxa"/>
        <w:tblLook w:val="04A0"/>
      </w:tblPr>
      <w:tblGrid>
        <w:gridCol w:w="3315"/>
        <w:gridCol w:w="1613"/>
        <w:gridCol w:w="1216"/>
        <w:gridCol w:w="1619"/>
        <w:gridCol w:w="1200"/>
      </w:tblGrid>
      <w:tr w:rsidR="00CF4149" w:rsidRPr="00501541" w:rsidTr="00AA627C">
        <w:tc>
          <w:tcPr>
            <w:tcW w:w="3315" w:type="dxa"/>
            <w:vMerge w:val="restart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Уровни развития</w:t>
            </w:r>
          </w:p>
        </w:tc>
        <w:tc>
          <w:tcPr>
            <w:tcW w:w="1613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216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9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20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CF4149" w:rsidRPr="00501541" w:rsidTr="00AA627C">
        <w:tc>
          <w:tcPr>
            <w:tcW w:w="3315" w:type="dxa"/>
            <w:vMerge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gridSpan w:val="2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819" w:type="dxa"/>
            <w:gridSpan w:val="2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F4149" w:rsidRPr="00501541" w:rsidTr="00AA627C">
        <w:tc>
          <w:tcPr>
            <w:tcW w:w="3315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сформированы</w:t>
            </w:r>
          </w:p>
        </w:tc>
        <w:tc>
          <w:tcPr>
            <w:tcW w:w="1613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19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  <w:tr w:rsidR="00CF4149" w:rsidRPr="00501541" w:rsidTr="00AA627C">
        <w:tc>
          <w:tcPr>
            <w:tcW w:w="3315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 </w:t>
            </w:r>
          </w:p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сформированный уровень </w:t>
            </w:r>
          </w:p>
        </w:tc>
        <w:tc>
          <w:tcPr>
            <w:tcW w:w="1613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6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19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F4149" w:rsidRPr="00501541" w:rsidTr="00AA627C">
        <w:tc>
          <w:tcPr>
            <w:tcW w:w="3315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сформированный уровень</w:t>
            </w:r>
          </w:p>
        </w:tc>
        <w:tc>
          <w:tcPr>
            <w:tcW w:w="1613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19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</w:tcPr>
          <w:p w:rsidR="00CF4149" w:rsidRPr="00501541" w:rsidRDefault="00CF4149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:rsidR="00CF4149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149" w:rsidRDefault="00CF4149" w:rsidP="00CF414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Качественная характеристика:</w:t>
      </w:r>
    </w:p>
    <w:p w:rsidR="00CF4149" w:rsidRPr="00CF4149" w:rsidRDefault="00CF4149" w:rsidP="00CF414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80% воспитанников самостоятельно составляют связные высказывания, пересказывают тексты, составляют рассказы по сюжетным картинкам и сериям картинок.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20% детей не справились с заданиями данного блока.</w:t>
      </w:r>
    </w:p>
    <w:p w:rsidR="00CF4149" w:rsidRPr="00501541" w:rsidRDefault="00CF4149" w:rsidP="00CF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149" w:rsidRPr="00501541" w:rsidRDefault="00CF4149" w:rsidP="00CF41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541">
        <w:rPr>
          <w:rFonts w:ascii="Times New Roman" w:eastAsia="Times New Roman" w:hAnsi="Times New Roman" w:cs="Times New Roman"/>
          <w:sz w:val="24"/>
          <w:szCs w:val="24"/>
          <w:lang w:eastAsia="ru-RU"/>
        </w:rPr>
        <w:t>80% опрошенных детей, могут составить связное высказывание, могут пересказать текст, составить рассказ по картинке.</w:t>
      </w:r>
    </w:p>
    <w:p w:rsidR="00CF4149" w:rsidRPr="00501541" w:rsidRDefault="00CF4149" w:rsidP="00CF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541">
        <w:rPr>
          <w:rFonts w:ascii="Times New Roman" w:eastAsia="Times New Roman" w:hAnsi="Times New Roman" w:cs="Times New Roman"/>
          <w:sz w:val="24"/>
          <w:szCs w:val="24"/>
          <w:lang w:eastAsia="ru-RU"/>
        </w:rPr>
        <w:t>20% детей с заданием не справились.</w:t>
      </w:r>
    </w:p>
    <w:p w:rsidR="001E3624" w:rsidRDefault="001E3624" w:rsidP="001E3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624" w:rsidRPr="00501541" w:rsidRDefault="001E3624" w:rsidP="001E3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словарного запаса</w:t>
      </w:r>
    </w:p>
    <w:p w:rsidR="001E3624" w:rsidRPr="00501541" w:rsidRDefault="001E3624" w:rsidP="001E3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8897" w:type="dxa"/>
        <w:tblLook w:val="04A0"/>
      </w:tblPr>
      <w:tblGrid>
        <w:gridCol w:w="3145"/>
        <w:gridCol w:w="1783"/>
        <w:gridCol w:w="1116"/>
        <w:gridCol w:w="1609"/>
        <w:gridCol w:w="1244"/>
      </w:tblGrid>
      <w:tr w:rsidR="001E3624" w:rsidRPr="00501541" w:rsidTr="00AA627C">
        <w:tc>
          <w:tcPr>
            <w:tcW w:w="3145" w:type="dxa"/>
            <w:vMerge w:val="restart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Уровни развития</w:t>
            </w:r>
          </w:p>
        </w:tc>
        <w:tc>
          <w:tcPr>
            <w:tcW w:w="1783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11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9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244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1E3624" w:rsidRPr="00501541" w:rsidTr="00AA627C">
        <w:tc>
          <w:tcPr>
            <w:tcW w:w="3145" w:type="dxa"/>
            <w:vMerge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853" w:type="dxa"/>
            <w:gridSpan w:val="2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E3624" w:rsidRPr="00501541" w:rsidTr="00AA627C">
        <w:tc>
          <w:tcPr>
            <w:tcW w:w="3145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сформированы</w:t>
            </w:r>
          </w:p>
        </w:tc>
        <w:tc>
          <w:tcPr>
            <w:tcW w:w="1783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09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4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  <w:tr w:rsidR="001E3624" w:rsidRPr="00501541" w:rsidTr="00AA627C">
        <w:tc>
          <w:tcPr>
            <w:tcW w:w="3145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 </w:t>
            </w:r>
          </w:p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сформированный уровень</w:t>
            </w:r>
          </w:p>
        </w:tc>
        <w:tc>
          <w:tcPr>
            <w:tcW w:w="1783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09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4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1E3624" w:rsidRPr="00501541" w:rsidTr="00AA627C">
        <w:tc>
          <w:tcPr>
            <w:tcW w:w="3145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сформированный уровень</w:t>
            </w:r>
          </w:p>
        </w:tc>
        <w:tc>
          <w:tcPr>
            <w:tcW w:w="1783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09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4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:rsidR="001E3624" w:rsidRPr="00501541" w:rsidRDefault="001E3624" w:rsidP="001E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624" w:rsidRPr="001E3624" w:rsidRDefault="00CF4149" w:rsidP="00CF4149">
      <w:pPr>
        <w:shd w:val="clear" w:color="auto" w:fill="FFFFFF"/>
        <w:spacing w:before="140" w:after="1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Качественная характеристика:</w:t>
      </w:r>
    </w:p>
    <w:p w:rsidR="00CF4149" w:rsidRPr="00CF4149" w:rsidRDefault="00CF4149" w:rsidP="001E3624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80% воспитанников могут называть предметы и их части, обобщающие слова, профессии, времена года, части суток, а также определять цвет, форму и качество предметов.</w:t>
      </w:r>
    </w:p>
    <w:p w:rsidR="00CF4149" w:rsidRPr="00CF4149" w:rsidRDefault="00CF4149" w:rsidP="00CF4149">
      <w:pPr>
        <w:shd w:val="clear" w:color="auto" w:fill="FFFFFF"/>
        <w:spacing w:before="140" w:after="1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20% детей не выполнили задания данного блока.</w:t>
      </w:r>
    </w:p>
    <w:p w:rsidR="001E3624" w:rsidRPr="00501541" w:rsidRDefault="001E3624" w:rsidP="001E3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грамматического строя и словообразования</w:t>
      </w:r>
    </w:p>
    <w:p w:rsidR="001E3624" w:rsidRPr="00501541" w:rsidRDefault="001E3624" w:rsidP="001E3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8897" w:type="dxa"/>
        <w:tblLook w:val="04A0"/>
      </w:tblPr>
      <w:tblGrid>
        <w:gridCol w:w="3256"/>
        <w:gridCol w:w="1643"/>
        <w:gridCol w:w="1216"/>
        <w:gridCol w:w="1787"/>
        <w:gridCol w:w="995"/>
      </w:tblGrid>
      <w:tr w:rsidR="001E3624" w:rsidRPr="00501541" w:rsidTr="00AA627C">
        <w:tc>
          <w:tcPr>
            <w:tcW w:w="3256" w:type="dxa"/>
            <w:vMerge w:val="restart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Уровни развития</w:t>
            </w:r>
          </w:p>
        </w:tc>
        <w:tc>
          <w:tcPr>
            <w:tcW w:w="1643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21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87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995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1E3624" w:rsidRPr="00501541" w:rsidTr="00AA627C">
        <w:tc>
          <w:tcPr>
            <w:tcW w:w="3256" w:type="dxa"/>
            <w:vMerge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gridSpan w:val="2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782" w:type="dxa"/>
            <w:gridSpan w:val="2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E3624" w:rsidRPr="00501541" w:rsidTr="00AA627C">
        <w:tc>
          <w:tcPr>
            <w:tcW w:w="325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сформированы</w:t>
            </w:r>
          </w:p>
        </w:tc>
        <w:tc>
          <w:tcPr>
            <w:tcW w:w="1643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87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5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1E3624" w:rsidRPr="00501541" w:rsidTr="00AA627C">
        <w:tc>
          <w:tcPr>
            <w:tcW w:w="325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 </w:t>
            </w:r>
          </w:p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сформированный уровень</w:t>
            </w:r>
          </w:p>
        </w:tc>
        <w:tc>
          <w:tcPr>
            <w:tcW w:w="1643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87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5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E3624" w:rsidRPr="00501541" w:rsidTr="00AA627C">
        <w:tc>
          <w:tcPr>
            <w:tcW w:w="325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сформированный уровень</w:t>
            </w:r>
          </w:p>
        </w:tc>
        <w:tc>
          <w:tcPr>
            <w:tcW w:w="1643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87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</w:tcPr>
          <w:p w:rsidR="001E3624" w:rsidRPr="00501541" w:rsidRDefault="001E3624" w:rsidP="00AA6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1E3624" w:rsidRPr="00501541" w:rsidRDefault="001E3624" w:rsidP="001E3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624" w:rsidRPr="001E3624" w:rsidRDefault="00CF4149" w:rsidP="001E3624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Качественная характеристика:</w:t>
      </w:r>
    </w:p>
    <w:p w:rsidR="00CF4149" w:rsidRPr="00CF4149" w:rsidRDefault="00CF4149" w:rsidP="001E3624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80% воспитанников правильно определяют и употребляют предлоги, преобразуют существительные единственного числа </w:t>
      </w:r>
      <w:proofErr w:type="gramStart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</w:t>
      </w:r>
      <w:proofErr w:type="gramEnd"/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множественное, правильно называют детёнышей животных, используют существительные в именительном и родительном падежах, образуют относительные прилагательные, согласуют существительные с числительными.</w:t>
      </w:r>
    </w:p>
    <w:p w:rsidR="00CF4149" w:rsidRPr="00CF4149" w:rsidRDefault="00CF4149" w:rsidP="001E3624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20% детей практически не справились с заданиями данного блока.</w:t>
      </w:r>
    </w:p>
    <w:p w:rsidR="001E3624" w:rsidRPr="00501541" w:rsidRDefault="001E3624" w:rsidP="001E3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Количественные показатели развития (анализ)</w:t>
      </w:r>
    </w:p>
    <w:tbl>
      <w:tblPr>
        <w:tblW w:w="507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1"/>
        <w:gridCol w:w="2458"/>
        <w:gridCol w:w="1878"/>
        <w:gridCol w:w="1565"/>
      </w:tblGrid>
      <w:tr w:rsidR="001E3624" w:rsidRPr="00501541" w:rsidTr="00AA6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мониторинга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2025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2026 (%)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Динамика</w:t>
            </w:r>
          </w:p>
        </w:tc>
      </w:tr>
      <w:tr w:rsidR="001E3624" w:rsidRPr="00501541" w:rsidTr="00AA6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Фонематические процессы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+40%</w:t>
            </w:r>
          </w:p>
        </w:tc>
      </w:tr>
      <w:tr w:rsidR="001E3624" w:rsidRPr="00501541" w:rsidTr="00AA6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запас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+60%</w:t>
            </w:r>
          </w:p>
        </w:tc>
      </w:tr>
      <w:tr w:rsidR="001E3624" w:rsidRPr="00501541" w:rsidTr="00AA6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строй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+60%</w:t>
            </w:r>
          </w:p>
        </w:tc>
      </w:tr>
      <w:tr w:rsidR="001E3624" w:rsidRPr="00501541" w:rsidTr="00AA62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624" w:rsidRPr="00501541" w:rsidRDefault="001E3624" w:rsidP="00AA62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+60%</w:t>
            </w:r>
          </w:p>
        </w:tc>
      </w:tr>
    </w:tbl>
    <w:p w:rsidR="001E3624" w:rsidRDefault="001E3624" w:rsidP="001E362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4149" w:rsidRPr="00CF4149" w:rsidRDefault="00CF4149" w:rsidP="00CF4149">
      <w:pPr>
        <w:shd w:val="clear" w:color="auto" w:fill="FFFFFF"/>
        <w:spacing w:before="279" w:after="140" w:line="26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Качественная характеристика достижений</w:t>
      </w:r>
      <w:r w:rsid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CF4149" w:rsidRPr="001E3624" w:rsidRDefault="00CF4149" w:rsidP="001E362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Фонематические процессы: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60% детей (3 чел.) овладели навыками определения позиции звука в слове и самостоятельного подбора слов на заданный звук. 20% (1 чел.) демонстрируют частичную сформированность. 20% (1 чел.) уровень </w:t>
      </w:r>
      <w:proofErr w:type="gramStart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остался</w:t>
      </w:r>
      <w:proofErr w:type="gramEnd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сформирован – задания выполняются неверно.</w:t>
      </w:r>
    </w:p>
    <w:p w:rsidR="00CF4149" w:rsidRPr="001E3624" w:rsidRDefault="00CF4149" w:rsidP="001E362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Словарный запас: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80% воспитанников демонстрируют знание частей предметов, обобщающих понятий, названий профессий и признаков времён года.</w:t>
      </w:r>
    </w:p>
    <w:p w:rsidR="00CF4149" w:rsidRPr="001E3624" w:rsidRDefault="00CF4149" w:rsidP="001E362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Грамматический строй: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отмечена положительная динамика (с 20% до 80%). Дети успешно образуют относительные и притяжательные прилагательные, согласуют существительные с числительными, корректно используют падежные формы и предлоги. 20% (1 чел.) практически не справляются с заданиями данного блока.</w:t>
      </w:r>
    </w:p>
    <w:p w:rsidR="00CF4149" w:rsidRPr="001E3624" w:rsidRDefault="00CF4149" w:rsidP="001E362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Связная речь: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80% детей самостоятельно составляют рассказы по сериям картинок и осуществляют логичный пересказ литературных текстов.</w:t>
      </w:r>
    </w:p>
    <w:p w:rsidR="001E3624" w:rsidRDefault="001E3624" w:rsidP="00CF4149">
      <w:pPr>
        <w:shd w:val="clear" w:color="auto" w:fill="FFFFFF"/>
        <w:spacing w:before="279" w:after="140" w:line="279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F4149" w:rsidRPr="00CF4149" w:rsidRDefault="00CF4149" w:rsidP="00CF4149">
      <w:pPr>
        <w:shd w:val="clear" w:color="auto" w:fill="FFFFFF"/>
        <w:spacing w:before="279" w:after="140" w:line="279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Итоговые выводы и оценка эффективности</w:t>
      </w:r>
      <w:r w:rsid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CF4149" w:rsidRPr="00CF4149" w:rsidRDefault="00CF4149" w:rsidP="001E3624">
      <w:pPr>
        <w:shd w:val="clear" w:color="auto" w:fill="FFFFFF"/>
        <w:spacing w:before="140" w:after="1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основе сравнительного анализа результатов педагогической диагностики, проведённой в октябре 2025 года и мае 2026 года, можно сделать следующие выводы:</w:t>
      </w:r>
    </w:p>
    <w:p w:rsidR="001E3624" w:rsidRPr="001E3624" w:rsidRDefault="00CF4149" w:rsidP="001E3624">
      <w:pPr>
        <w:pStyle w:val="a4"/>
        <w:shd w:val="clear" w:color="auto" w:fill="FFFFFF"/>
        <w:spacing w:before="140" w:after="140" w:line="240" w:lineRule="auto"/>
        <w:ind w:left="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Положительная динамика речевого развития</w:t>
      </w:r>
      <w:r w:rsidR="001E3624"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</w:t>
      </w:r>
    </w:p>
    <w:p w:rsidR="00CF4149" w:rsidRPr="001E3624" w:rsidRDefault="00CF4149" w:rsidP="001E3624">
      <w:pPr>
        <w:pStyle w:val="a4"/>
        <w:shd w:val="clear" w:color="auto" w:fill="FFFFFF"/>
        <w:spacing w:before="140" w:after="14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За учебный год прослеживается устойчивая положительная динамика по всем ключевым направлениям коррекционно-логопедической работы. Наиболее значительный прогресс отмечен в развитии словарного запаса, грамматического строя и связной речи (динамика составила </w:t>
      </w: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+60%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по каждому показателю). Уровень </w:t>
      </w:r>
      <w:proofErr w:type="spellStart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сформированности</w:t>
      </w:r>
      <w:proofErr w:type="spellEnd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фонематических процессов повысился на </w:t>
      </w: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40%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F4149" w:rsidRPr="00CF4149" w:rsidRDefault="00CF4149" w:rsidP="001E3624">
      <w:pPr>
        <w:shd w:val="clear" w:color="auto" w:fill="FFFFFF"/>
        <w:spacing w:before="140" w:after="1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Готовность к школьному обучению</w:t>
      </w:r>
    </w:p>
    <w:p w:rsidR="00CF4149" w:rsidRPr="001E3624" w:rsidRDefault="00CF4149" w:rsidP="001E3624">
      <w:pPr>
        <w:pStyle w:val="a4"/>
        <w:numPr>
          <w:ilvl w:val="0"/>
          <w:numId w:val="2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80% воспитанников (4 из 5 человек)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демонстрируют высокий уровень речевого развития: у детей сформированы навыки связного высказывания, грамматически правильного оформления речи, достаточный объём словарного запаса и развитые фонематические процессы. Данная категория детей </w:t>
      </w: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полностью готова к обучению в школе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речевому компоненту.</w:t>
      </w:r>
    </w:p>
    <w:p w:rsidR="00CF4149" w:rsidRPr="001E3624" w:rsidRDefault="00CF4149" w:rsidP="001E3624">
      <w:pPr>
        <w:pStyle w:val="a4"/>
        <w:numPr>
          <w:ilvl w:val="0"/>
          <w:numId w:val="2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Особо важно отметить, что </w:t>
      </w: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 из 5 детей к концу учебного года овладели навыком чтения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 является прямым доказательством эффективности систематической работы по формированию звукового анализа и синтеза, а также свидетельствует о высоком уровне когнитивной готовности к школьному обучению.</w:t>
      </w:r>
    </w:p>
    <w:p w:rsidR="001E3624" w:rsidRDefault="00CF4149" w:rsidP="001E3624">
      <w:pPr>
        <w:shd w:val="clear" w:color="auto" w:fill="FFFFFF"/>
        <w:spacing w:before="140" w:after="1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Частичная готовность к школе</w:t>
      </w:r>
    </w:p>
    <w:p w:rsidR="00CF4149" w:rsidRPr="001E3624" w:rsidRDefault="00CF4149" w:rsidP="001E3624">
      <w:pPr>
        <w:pStyle w:val="a4"/>
        <w:numPr>
          <w:ilvl w:val="0"/>
          <w:numId w:val="26"/>
        </w:numPr>
        <w:shd w:val="clear" w:color="auto" w:fill="FFFFFF"/>
        <w:spacing w:before="140" w:after="14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20% (1 ребёнок)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демонстрирует </w:t>
      </w:r>
      <w:proofErr w:type="gramStart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частичную</w:t>
      </w:r>
      <w:proofErr w:type="gramEnd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сформированность речевых навыков. У данного воспитанника отмечаются затруднения в фонематическом восприятии и автоматизации поставленных звуков в спонтанной речи. Причинами являются частые и длительные пропуски занятий по болезни, что снизило эффективность коррекционного воздействия. Ребёнок нуждается в дополнительном внимании со стороны педагогов и родителей в летний период.</w:t>
      </w:r>
    </w:p>
    <w:p w:rsidR="001E3624" w:rsidRPr="001E3624" w:rsidRDefault="00CF4149" w:rsidP="001E3624">
      <w:pPr>
        <w:shd w:val="clear" w:color="auto" w:fill="FFFFFF"/>
        <w:spacing w:before="140" w:after="1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Недостаточный уровень речевого развития</w:t>
      </w:r>
    </w:p>
    <w:p w:rsidR="00CF4149" w:rsidRPr="001E3624" w:rsidRDefault="00CF4149" w:rsidP="001E3624">
      <w:pPr>
        <w:pStyle w:val="a4"/>
        <w:numPr>
          <w:ilvl w:val="0"/>
          <w:numId w:val="26"/>
        </w:numPr>
        <w:shd w:val="clear" w:color="auto" w:fill="FFFFFF"/>
        <w:spacing w:before="140" w:after="14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20% (1 ребёнок)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показал стабильно низкие результаты по всем разделам диагностики (</w:t>
      </w:r>
      <w:proofErr w:type="spellStart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фонематика</w:t>
      </w:r>
      <w:proofErr w:type="spellEnd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грамматический строй, словарный запас, связная речь). Программа коррекционного обучения данным воспитанником усвоена не в полном объёме. Ребёнок имеет сочетанные нарушения (ТНР на фоне ЗПР), что требует </w:t>
      </w: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продолжения специализированной логопедической помощи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условиях школьного </w:t>
      </w:r>
      <w:proofErr w:type="spellStart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логопункта</w:t>
      </w:r>
      <w:proofErr w:type="spellEnd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или </w:t>
      </w:r>
      <w:proofErr w:type="spellStart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ППМС-центра</w:t>
      </w:r>
      <w:proofErr w:type="spellEnd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1E3624" w:rsidRDefault="00CF4149" w:rsidP="001E3624">
      <w:pPr>
        <w:shd w:val="clear" w:color="auto" w:fill="FFFFFF"/>
        <w:spacing w:before="140" w:after="1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Общая оценка эффективности коррекционной работы</w:t>
      </w:r>
    </w:p>
    <w:p w:rsidR="00CF4149" w:rsidRPr="001E3624" w:rsidRDefault="00CF4149" w:rsidP="001E3624">
      <w:pPr>
        <w:pStyle w:val="a4"/>
        <w:numPr>
          <w:ilvl w:val="0"/>
          <w:numId w:val="26"/>
        </w:numPr>
        <w:shd w:val="clear" w:color="auto" w:fill="FFFFFF"/>
        <w:spacing w:before="140" w:after="14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Реализованная система коррекционно-развивающих мероприятий, включающая </w:t>
      </w:r>
      <w:proofErr w:type="spellStart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здоровьесберегающие</w:t>
      </w:r>
      <w:proofErr w:type="spellEnd"/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моделирующие и нетрадиционные технологии, показала свою состоятельность. Позитивные изменения зафиксированы у </w:t>
      </w: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80% воспитанников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 позволяет признать работу учителя-логопеда в 2025–2026 учебном году </w:t>
      </w: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эффективной</w:t>
      </w:r>
      <w:r w:rsidRP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Однако требуется усиление индивидуального подхода к детям с низкими стартовыми возможностями и обеспечение преемственности с педагогами начальной школы.</w:t>
      </w:r>
    </w:p>
    <w:p w:rsidR="00CF4149" w:rsidRPr="00CF4149" w:rsidRDefault="00CF4149" w:rsidP="001E3624">
      <w:pPr>
        <w:shd w:val="clear" w:color="auto" w:fill="FFFFFF"/>
        <w:spacing w:before="279" w:after="140" w:line="2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F41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Рекомендации по преемственности и развитию</w:t>
      </w:r>
    </w:p>
    <w:p w:rsidR="00CF4149" w:rsidRPr="00CF4149" w:rsidRDefault="00CF4149" w:rsidP="001E362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Обеспечение преемственности: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Передать результаты логопедического обследования и рекомендации по индивидуальному сопровождению учителям начальных классов и школьным специалистам (логопедам, психологам) для обеспечения непрерывности коррекционно-развивающего процесса при переходе на уровень начального общего образования.</w:t>
      </w:r>
    </w:p>
    <w:p w:rsidR="00CF4149" w:rsidRPr="00CF4149" w:rsidRDefault="00CF4149" w:rsidP="001E362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Закрепление предпосылок грамотности: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летний период родителям рекомендуется поддерживать сформированные навыки звукового анализа и синтеза (сложные формы), а также осознание слогового строения слова, что является ключевым условием для профилактики нарушений письма и чтения в школе.</w:t>
      </w:r>
    </w:p>
    <w:p w:rsidR="00CF4149" w:rsidRPr="00CF4149" w:rsidRDefault="00CF4149" w:rsidP="001E362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Совершенствование связной речи: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Продолжать стимулировать детей к составлению творческих рассказов и пересказов литературных произведений, обращая внимание на соблюдение цельности и связности высказывания.</w:t>
      </w:r>
    </w:p>
    <w:p w:rsidR="00CF4149" w:rsidRDefault="00CF4149" w:rsidP="001E362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E362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Индивидуальный образовательный маршрут (для 20% детей):</w:t>
      </w:r>
      <w:r w:rsidRPr="00CF41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воспитанников, показавших недостаточно сформированный уровень (1 ребёнок), рекомендуется продолжение специализированной логопедической помощи в условиях школьного логопедического пункта л</w:t>
      </w:r>
      <w:r w:rsidR="001E36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ибо с привлечением специалистов.</w:t>
      </w:r>
    </w:p>
    <w:p w:rsidR="001E3624" w:rsidRDefault="001E3624" w:rsidP="001E3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624" w:rsidRDefault="001E3624" w:rsidP="001E3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624" w:rsidRDefault="001E3624" w:rsidP="001E3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624" w:rsidRPr="001E3624" w:rsidRDefault="001E3624" w:rsidP="001E3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             Учитель-логопед  _______________ Долгая Н.К.</w:t>
      </w:r>
    </w:p>
    <w:p w:rsidR="001E3624" w:rsidRPr="00CF4149" w:rsidRDefault="001E3624" w:rsidP="001E362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D03B8" w:rsidRPr="001E3624" w:rsidRDefault="003D03B8">
      <w:pPr>
        <w:rPr>
          <w:rFonts w:ascii="Times New Roman" w:hAnsi="Times New Roman" w:cs="Times New Roman"/>
          <w:sz w:val="24"/>
          <w:szCs w:val="24"/>
        </w:rPr>
      </w:pPr>
    </w:p>
    <w:sectPr w:rsidR="003D03B8" w:rsidRPr="001E3624" w:rsidSect="003D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38C"/>
    <w:multiLevelType w:val="multilevel"/>
    <w:tmpl w:val="6E18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A254B"/>
    <w:multiLevelType w:val="multilevel"/>
    <w:tmpl w:val="B1E4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621A8"/>
    <w:multiLevelType w:val="hybridMultilevel"/>
    <w:tmpl w:val="2FA42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07986"/>
    <w:multiLevelType w:val="multilevel"/>
    <w:tmpl w:val="DA32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9A727B"/>
    <w:multiLevelType w:val="hybridMultilevel"/>
    <w:tmpl w:val="6428B4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C86D57"/>
    <w:multiLevelType w:val="multilevel"/>
    <w:tmpl w:val="DCF2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65887"/>
    <w:multiLevelType w:val="hybridMultilevel"/>
    <w:tmpl w:val="DF789C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F813D9"/>
    <w:multiLevelType w:val="multilevel"/>
    <w:tmpl w:val="2E8E4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0879AD"/>
    <w:multiLevelType w:val="multilevel"/>
    <w:tmpl w:val="48B8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838E5"/>
    <w:multiLevelType w:val="hybridMultilevel"/>
    <w:tmpl w:val="F0B8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5261BB"/>
    <w:multiLevelType w:val="multilevel"/>
    <w:tmpl w:val="26C6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5E60EE"/>
    <w:multiLevelType w:val="multilevel"/>
    <w:tmpl w:val="860E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3B5AEF"/>
    <w:multiLevelType w:val="hybridMultilevel"/>
    <w:tmpl w:val="81FAF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3ED69BB"/>
    <w:multiLevelType w:val="hybridMultilevel"/>
    <w:tmpl w:val="EC6A32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52526C"/>
    <w:multiLevelType w:val="hybridMultilevel"/>
    <w:tmpl w:val="8CECA0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730161C"/>
    <w:multiLevelType w:val="hybridMultilevel"/>
    <w:tmpl w:val="C93823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7552088"/>
    <w:multiLevelType w:val="hybridMultilevel"/>
    <w:tmpl w:val="64F81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5A32AF"/>
    <w:multiLevelType w:val="multilevel"/>
    <w:tmpl w:val="2036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C80F04"/>
    <w:multiLevelType w:val="multilevel"/>
    <w:tmpl w:val="61A6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0970D2"/>
    <w:multiLevelType w:val="multilevel"/>
    <w:tmpl w:val="D90C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1C1E99"/>
    <w:multiLevelType w:val="hybridMultilevel"/>
    <w:tmpl w:val="23D859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7D650AF"/>
    <w:multiLevelType w:val="hybridMultilevel"/>
    <w:tmpl w:val="DD465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CC1051"/>
    <w:multiLevelType w:val="hybridMultilevel"/>
    <w:tmpl w:val="548CE3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874B6B"/>
    <w:multiLevelType w:val="multilevel"/>
    <w:tmpl w:val="3854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415DC9"/>
    <w:multiLevelType w:val="hybridMultilevel"/>
    <w:tmpl w:val="407C51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DA02F16"/>
    <w:multiLevelType w:val="multilevel"/>
    <w:tmpl w:val="4986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11"/>
  </w:num>
  <w:num w:numId="5">
    <w:abstractNumId w:val="3"/>
  </w:num>
  <w:num w:numId="6">
    <w:abstractNumId w:val="25"/>
  </w:num>
  <w:num w:numId="7">
    <w:abstractNumId w:val="1"/>
  </w:num>
  <w:num w:numId="8">
    <w:abstractNumId w:val="17"/>
  </w:num>
  <w:num w:numId="9">
    <w:abstractNumId w:val="7"/>
  </w:num>
  <w:num w:numId="10">
    <w:abstractNumId w:val="18"/>
  </w:num>
  <w:num w:numId="11">
    <w:abstractNumId w:val="8"/>
  </w:num>
  <w:num w:numId="12">
    <w:abstractNumId w:val="5"/>
  </w:num>
  <w:num w:numId="13">
    <w:abstractNumId w:val="16"/>
  </w:num>
  <w:num w:numId="14">
    <w:abstractNumId w:val="24"/>
  </w:num>
  <w:num w:numId="15">
    <w:abstractNumId w:val="12"/>
  </w:num>
  <w:num w:numId="16">
    <w:abstractNumId w:val="6"/>
  </w:num>
  <w:num w:numId="17">
    <w:abstractNumId w:val="9"/>
  </w:num>
  <w:num w:numId="18">
    <w:abstractNumId w:val="20"/>
  </w:num>
  <w:num w:numId="19">
    <w:abstractNumId w:val="22"/>
  </w:num>
  <w:num w:numId="20">
    <w:abstractNumId w:val="15"/>
  </w:num>
  <w:num w:numId="21">
    <w:abstractNumId w:val="4"/>
  </w:num>
  <w:num w:numId="22">
    <w:abstractNumId w:val="23"/>
  </w:num>
  <w:num w:numId="23">
    <w:abstractNumId w:val="14"/>
  </w:num>
  <w:num w:numId="24">
    <w:abstractNumId w:val="13"/>
  </w:num>
  <w:num w:numId="25">
    <w:abstractNumId w:val="21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F4149"/>
    <w:rsid w:val="001E3624"/>
    <w:rsid w:val="003D03B8"/>
    <w:rsid w:val="00CF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B8"/>
  </w:style>
  <w:style w:type="paragraph" w:styleId="2">
    <w:name w:val="heading 2"/>
    <w:basedOn w:val="a"/>
    <w:link w:val="20"/>
    <w:uiPriority w:val="9"/>
    <w:qFormat/>
    <w:rsid w:val="00CF41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41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41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F4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F4149"/>
    <w:rPr>
      <w:b/>
      <w:bCs/>
    </w:rPr>
  </w:style>
  <w:style w:type="paragraph" w:styleId="a4">
    <w:name w:val="List Paragraph"/>
    <w:basedOn w:val="a"/>
    <w:uiPriority w:val="34"/>
    <w:qFormat/>
    <w:rsid w:val="00CF4149"/>
    <w:pPr>
      <w:ind w:left="720"/>
      <w:contextualSpacing/>
    </w:pPr>
  </w:style>
  <w:style w:type="table" w:styleId="a5">
    <w:name w:val="Table Grid"/>
    <w:basedOn w:val="a1"/>
    <w:uiPriority w:val="59"/>
    <w:rsid w:val="00CF4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CF414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7">
    <w:name w:val="Light List"/>
    <w:basedOn w:val="a1"/>
    <w:uiPriority w:val="61"/>
    <w:rsid w:val="00CF41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2026-07-29T05:23:00Z</dcterms:created>
  <dcterms:modified xsi:type="dcterms:W3CDTF">2026-07-29T05:44:00Z</dcterms:modified>
</cp:coreProperties>
</file>