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F8" w:rsidRPr="00C521F8" w:rsidRDefault="00C521F8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bookmarkStart w:id="0" w:name="_GoBack"/>
      <w:r w:rsidRPr="00C521F8">
        <w:rPr>
          <w:rFonts w:ascii="Times New Roman" w:hAnsi="Times New Roman" w:cs="Times New Roman"/>
          <w:szCs w:val="28"/>
        </w:rPr>
        <w:t xml:space="preserve">Муниципальное бюджетное дошкольное образовательное учреждение </w:t>
      </w:r>
    </w:p>
    <w:bookmarkEnd w:id="0"/>
    <w:p w:rsidR="00C0027F" w:rsidRPr="00C03DDA" w:rsidRDefault="000973B0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Центр развития ребёнка №2 «Детский сад «Радуга </w:t>
      </w:r>
      <w:r w:rsidR="00515E92"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етства»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педагогов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«Взаимодействие учителя-логопеда и воспитателя в логопедической группе»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027F" w:rsidRPr="00B95C10" w:rsidRDefault="000973B0" w:rsidP="000973B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Савченко Е. В.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5E92" w:rsidRDefault="00515E92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5E92" w:rsidRDefault="00515E92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5E92" w:rsidRDefault="00515E92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Г.о. </w:t>
      </w:r>
      <w:r w:rsidR="000973B0">
        <w:rPr>
          <w:rFonts w:ascii="Times New Roman" w:hAnsi="Times New Roman" w:cs="Times New Roman"/>
          <w:sz w:val="28"/>
          <w:szCs w:val="28"/>
        </w:rPr>
        <w:t>Богданович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73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учителя-логопеда и вос</w:t>
      </w:r>
      <w:r w:rsidR="000973B0">
        <w:rPr>
          <w:rFonts w:ascii="Times New Roman" w:hAnsi="Times New Roman" w:cs="Times New Roman"/>
          <w:b/>
          <w:sz w:val="28"/>
          <w:szCs w:val="28"/>
        </w:rPr>
        <w:t>питателя в ДОУ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особенности организации совместной деятельности учителя-логопеда и воспитателя логогруппы ДОУ.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3"/>
        <w:gridCol w:w="4961"/>
      </w:tblGrid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Закрепление графомоторных навыков.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графомоторных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:rsidR="00A10593" w:rsidRPr="00A10593" w:rsidRDefault="00A10593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7F" w:rsidRPr="00904A15" w:rsidRDefault="002C48A0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C0027F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A10593" w:rsidRP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Карпова С.И., Мамаева В.В., Никитина А.В. Взаимодействие в рабо</w:t>
      </w:r>
      <w:r>
        <w:rPr>
          <w:rFonts w:ascii="Times New Roman" w:hAnsi="Times New Roman" w:cs="Times New Roman"/>
          <w:sz w:val="28"/>
          <w:szCs w:val="28"/>
        </w:rPr>
        <w:t>те специалистов речевой группы //</w:t>
      </w:r>
      <w:r w:rsidRPr="00A10593">
        <w:rPr>
          <w:rFonts w:ascii="Times New Roman" w:hAnsi="Times New Roman" w:cs="Times New Roman"/>
          <w:sz w:val="28"/>
          <w:szCs w:val="28"/>
        </w:rPr>
        <w:t xml:space="preserve"> Логопед в детском саду, 2007, № 9 (24).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Смирнова Л.Н. Взаимосвязь в работе логопеда и воспитателя /Научно-методический журнал Логопед,</w:t>
      </w:r>
      <w:r>
        <w:rPr>
          <w:rFonts w:ascii="Times New Roman" w:hAnsi="Times New Roman" w:cs="Times New Roman"/>
          <w:sz w:val="28"/>
          <w:szCs w:val="28"/>
        </w:rPr>
        <w:t xml:space="preserve"> 2008,№ 2</w:t>
      </w:r>
    </w:p>
    <w:p w:rsidR="008F1C4E" w:rsidRDefault="008F1C4E"/>
    <w:sectPr w:rsidR="008F1C4E" w:rsidSect="00B95C1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DC" w:rsidRDefault="004A5DDC">
      <w:pPr>
        <w:spacing w:after="0" w:line="240" w:lineRule="auto"/>
      </w:pPr>
      <w:r>
        <w:separator/>
      </w:r>
    </w:p>
  </w:endnote>
  <w:endnote w:type="continuationSeparator" w:id="1">
    <w:p w:rsidR="004A5DDC" w:rsidRDefault="004A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5A717A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2C48A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515E92">
          <w:rPr>
            <w:rFonts w:ascii="Times New Roman" w:hAnsi="Times New Roman" w:cs="Times New Roman"/>
            <w:noProof/>
            <w:sz w:val="24"/>
          </w:rPr>
          <w:t>5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4A5D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DC" w:rsidRDefault="004A5DDC">
      <w:pPr>
        <w:spacing w:after="0" w:line="240" w:lineRule="auto"/>
      </w:pPr>
      <w:r>
        <w:separator/>
      </w:r>
    </w:p>
  </w:footnote>
  <w:footnote w:type="continuationSeparator" w:id="1">
    <w:p w:rsidR="004A5DDC" w:rsidRDefault="004A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E51"/>
    <w:rsid w:val="000973B0"/>
    <w:rsid w:val="002C48A0"/>
    <w:rsid w:val="003052CB"/>
    <w:rsid w:val="00314424"/>
    <w:rsid w:val="004A068F"/>
    <w:rsid w:val="004A5DDC"/>
    <w:rsid w:val="004F08B1"/>
    <w:rsid w:val="00515E92"/>
    <w:rsid w:val="005A717A"/>
    <w:rsid w:val="00691BEC"/>
    <w:rsid w:val="00766A6A"/>
    <w:rsid w:val="008F1C4E"/>
    <w:rsid w:val="00A10593"/>
    <w:rsid w:val="00BA1BEB"/>
    <w:rsid w:val="00BA7E51"/>
    <w:rsid w:val="00BE1E81"/>
    <w:rsid w:val="00C0027F"/>
    <w:rsid w:val="00C4664F"/>
    <w:rsid w:val="00C5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коля</cp:lastModifiedBy>
  <cp:revision>12</cp:revision>
  <dcterms:created xsi:type="dcterms:W3CDTF">2018-07-26T11:07:00Z</dcterms:created>
  <dcterms:modified xsi:type="dcterms:W3CDTF">2021-04-06T11:10:00Z</dcterms:modified>
</cp:coreProperties>
</file>