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1" w:type="pct"/>
        <w:tblInd w:w="4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70"/>
        <w:gridCol w:w="32"/>
      </w:tblGrid>
      <w:tr w:rsidR="00730575" w:rsidRPr="00730575" w:rsidTr="00730575">
        <w:tc>
          <w:tcPr>
            <w:tcW w:w="4989" w:type="pct"/>
            <w:shd w:val="clear" w:color="auto" w:fill="FFFFFF"/>
            <w:vAlign w:val="center"/>
            <w:hideMark/>
          </w:tcPr>
          <w:p w:rsidR="00730575" w:rsidRDefault="00730575" w:rsidP="00730575">
            <w:pPr>
              <w:spacing w:after="195" w:line="240" w:lineRule="auto"/>
              <w:ind w:left="-1134" w:right="-284"/>
              <w:jc w:val="center"/>
              <w:outlineLvl w:val="0"/>
              <w:rPr>
                <w:rFonts w:ascii="Georgia" w:eastAsia="Times New Roman" w:hAnsi="Georgia" w:cs="Times New Roman"/>
                <w:i/>
                <w:iCs/>
                <w:caps/>
                <w:color w:val="000000" w:themeColor="text1"/>
                <w:kern w:val="36"/>
                <w:sz w:val="36"/>
                <w:szCs w:val="36"/>
              </w:rPr>
            </w:pPr>
            <w:r w:rsidRPr="00730575">
              <w:rPr>
                <w:rFonts w:ascii="Georgia" w:eastAsia="Times New Roman" w:hAnsi="Georgia" w:cs="Times New Roman"/>
                <w:i/>
                <w:iCs/>
                <w:caps/>
                <w:color w:val="000000" w:themeColor="text1"/>
                <w:kern w:val="36"/>
                <w:sz w:val="36"/>
                <w:szCs w:val="36"/>
              </w:rPr>
              <w:t xml:space="preserve">КАК НАУЧИТЬ РЕШАТЬ РЕБУСЫ ДЛЯ ДЕТЕЙ </w:t>
            </w:r>
          </w:p>
          <w:p w:rsidR="00730575" w:rsidRPr="00730575" w:rsidRDefault="00730575" w:rsidP="00730575">
            <w:pPr>
              <w:spacing w:after="195" w:line="240" w:lineRule="auto"/>
              <w:ind w:left="-1134" w:right="-284"/>
              <w:jc w:val="center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color w:val="000000" w:themeColor="text1"/>
                <w:kern w:val="36"/>
                <w:sz w:val="29"/>
                <w:szCs w:val="29"/>
              </w:rPr>
            </w:pPr>
            <w:r w:rsidRPr="00730575">
              <w:rPr>
                <w:rFonts w:ascii="Georgia" w:eastAsia="Times New Roman" w:hAnsi="Georgia" w:cs="Times New Roman"/>
                <w:i/>
                <w:iCs/>
                <w:caps/>
                <w:color w:val="000000" w:themeColor="text1"/>
                <w:kern w:val="36"/>
                <w:sz w:val="36"/>
                <w:szCs w:val="36"/>
              </w:rPr>
              <w:t>С БУКВАМИ В КАРТИНКАХ - ШПАРГАЛКА</w:t>
            </w:r>
            <w:r>
              <w:rPr>
                <w:rFonts w:ascii="Georgia" w:eastAsia="Times New Roman" w:hAnsi="Georgia" w:cs="Times New Roman"/>
                <w:i/>
                <w:iCs/>
                <w:caps/>
                <w:color w:val="000000" w:themeColor="text1"/>
                <w:kern w:val="36"/>
                <w:sz w:val="36"/>
                <w:szCs w:val="36"/>
              </w:rPr>
              <w:t>Х</w:t>
            </w:r>
          </w:p>
        </w:tc>
        <w:tc>
          <w:tcPr>
            <w:tcW w:w="11" w:type="pct"/>
            <w:shd w:val="clear" w:color="auto" w:fill="FFFFFF"/>
            <w:vAlign w:val="center"/>
            <w:hideMark/>
          </w:tcPr>
          <w:p w:rsidR="00730575" w:rsidRPr="00730575" w:rsidRDefault="00730575" w:rsidP="00730575">
            <w:pPr>
              <w:spacing w:after="0" w:line="240" w:lineRule="auto"/>
              <w:ind w:left="-1134" w:right="-284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730575" w:rsidRPr="00730575" w:rsidRDefault="00730575" w:rsidP="00730575">
      <w:pPr>
        <w:shd w:val="clear" w:color="auto" w:fill="FFFFFF"/>
        <w:spacing w:after="0" w:line="330" w:lineRule="atLeast"/>
        <w:ind w:right="-3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</w:rPr>
      </w:pP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Чтобы научить ребенка 6-7 лет, как правильно решать задания, для начала объясните ему правила. Не нужно настаивать, чтобы он запомнил все сразу. Скорее всего, вы и сами их все не знаете. Лучше за день объяснять одно-два и подкреплять тематическими заданиями. </w:t>
      </w:r>
      <w:proofErr w:type="gramStart"/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t>Последние</w:t>
      </w:r>
      <w:proofErr w:type="gramEnd"/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можно распечатывать (удобнее для занятий на улице) или показывать с монитора. На следующих занятиях тоже лучше не предлагать слишком много материала. Важно объяснить чаду, что сначала ему нужно правильно идентифицировать и назвать предмет, изображенный на картинке. И только потом в отношении этого слова применять правила.</w:t>
      </w:r>
    </w:p>
    <w:p w:rsidR="00730575" w:rsidRPr="00730575" w:rsidRDefault="00730575" w:rsidP="00730575">
      <w:pPr>
        <w:shd w:val="clear" w:color="auto" w:fill="FFFFFF"/>
        <w:spacing w:after="0" w:line="330" w:lineRule="atLeast"/>
        <w:ind w:right="-284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</w:rPr>
      </w:pP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t>Итак, почитаем основные правила! В частности, определимся, что означает запятая, перечеркивание, перевернутый предмет и другие тонкости в картинках.</w:t>
      </w:r>
    </w:p>
    <w:p w:rsidR="00730575" w:rsidRPr="00730575" w:rsidRDefault="00730575" w:rsidP="00730575">
      <w:pPr>
        <w:shd w:val="clear" w:color="auto" w:fill="FFFFFF"/>
        <w:spacing w:after="150" w:line="330" w:lineRule="atLeast"/>
        <w:ind w:left="-284" w:right="-284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</w:rPr>
      </w:pP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8277482" cy="6134100"/>
            <wp:effectExtent l="19050" t="0" r="9268" b="0"/>
            <wp:docPr id="2" name="Рисунок 2" descr="2020-01-17_14-55-31 (700x518, 22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0-01-17_14-55-31 (700x518, 226Kb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482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lastRenderedPageBreak/>
        <w:br/>
        <w:t>2.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drawing>
          <wp:inline distT="0" distB="0" distL="0" distR="0">
            <wp:extent cx="9520038" cy="4202416"/>
            <wp:effectExtent l="19050" t="0" r="4962" b="0"/>
            <wp:docPr id="3" name="Рисунок 3" descr="2020-01-17_14-56-03 (700x309, 11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0-01-17_14-56-03 (700x309, 111Kb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732" cy="4211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  <w:t>3.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9418228" cy="5915025"/>
            <wp:effectExtent l="19050" t="0" r="0" b="0"/>
            <wp:docPr id="4" name="Рисунок 4" descr="2020-01-17_14-56-29 (700x439, 15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0-01-17_14-56-29 (700x439, 159Kb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5687" cy="591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lastRenderedPageBreak/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drawing>
          <wp:inline distT="0" distB="0" distL="0" distR="0">
            <wp:extent cx="9777238" cy="4881624"/>
            <wp:effectExtent l="19050" t="0" r="0" b="0"/>
            <wp:docPr id="5" name="Рисунок 5" descr="2020-01-17_14-57-09 (700x349, 13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0-01-17_14-57-09 (700x349, 130Kb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817" cy="488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  <w:t>5.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9702165" cy="3118553"/>
            <wp:effectExtent l="19050" t="0" r="0" b="0"/>
            <wp:docPr id="6" name="Рисунок 6" descr="2020-01-17_14-57-27 (700x225, 7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0-01-17_14-57-27 (700x225, 79Kb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747" cy="311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  <w:t>6.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8149152" cy="5934075"/>
            <wp:effectExtent l="19050" t="0" r="4248" b="0"/>
            <wp:docPr id="7" name="Рисунок 7" descr="2020-01-17_14-57-56 (700x509, 18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0-01-17_14-57-56 (700x509, 186Kb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9152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lastRenderedPageBreak/>
        <w:t>7.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drawing>
          <wp:inline distT="0" distB="0" distL="0" distR="0">
            <wp:extent cx="8042018" cy="5257800"/>
            <wp:effectExtent l="19050" t="0" r="0" b="0"/>
            <wp:docPr id="8" name="Рисунок 8" descr="2020-01-17_14-58-29 (700x457, 10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20-01-17_14-58-29 (700x457, 108Kb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018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  <w:t>8.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8625400" cy="6305550"/>
            <wp:effectExtent l="19050" t="0" r="4250" b="0"/>
            <wp:docPr id="9" name="Рисунок 9" descr="2020-01-17_14-59-02 (700x511, 14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20-01-17_14-59-02 (700x511, 144Kb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5400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lastRenderedPageBreak/>
        <w:br/>
        <w:t>9.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drawing>
          <wp:inline distT="0" distB="0" distL="0" distR="0">
            <wp:extent cx="8992656" cy="5562600"/>
            <wp:effectExtent l="19050" t="0" r="0" b="0"/>
            <wp:docPr id="10" name="Рисунок 10" descr="2020-01-17_14-59-55 (700x433, 16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20-01-17_14-59-55 (700x433, 162Kb)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2656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lastRenderedPageBreak/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  <w:t>11.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drawing>
          <wp:inline distT="0" distB="0" distL="0" distR="0">
            <wp:extent cx="10104120" cy="2858023"/>
            <wp:effectExtent l="19050" t="0" r="0" b="0"/>
            <wp:docPr id="11" name="Рисунок 11" descr="2020-01-17_15-00-53 (700x198, 9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20-01-17_15-00-53 (700x198, 99Kb)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3915" cy="285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  <w:t>12.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9124531" cy="5038725"/>
            <wp:effectExtent l="19050" t="0" r="419" b="0"/>
            <wp:docPr id="12" name="Рисунок 12" descr="2020-01-17_15-01-21 (700x386, 13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20-01-17_15-01-21 (700x386, 134Kb)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531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  <w:t>13.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8255216" cy="4676775"/>
            <wp:effectExtent l="19050" t="0" r="0" b="0"/>
            <wp:docPr id="13" name="Рисунок 13" descr="2020-01-17_15-02-05 (700x396, 20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20-01-17_15-02-05 (700x396, 207Kb)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216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  <w:t>14.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8306123" cy="5600700"/>
            <wp:effectExtent l="19050" t="0" r="0" b="0"/>
            <wp:docPr id="14" name="Рисунок 14" descr="2020-01-17_15-02-57 (700x472, 18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20-01-17_15-02-57 (700x472, 183Kb)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123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  <w:t>15.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9810750" cy="4470900"/>
            <wp:effectExtent l="19050" t="0" r="0" b="0"/>
            <wp:docPr id="15" name="Рисунок 15" descr="2020-01-17_15-03-31 (700x319, 12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20-01-17_15-03-31 (700x319, 127Kb)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080" cy="44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  <w:t>16.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9677712" cy="5067300"/>
            <wp:effectExtent l="19050" t="0" r="0" b="0"/>
            <wp:docPr id="16" name="Рисунок 16" descr="2020-01-17_15-03-53 (700x366, 13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20-01-17_15-03-53 (700x366, 136Kb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712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  <w:t>17.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9730887" cy="6153150"/>
            <wp:effectExtent l="19050" t="0" r="3663" b="0"/>
            <wp:docPr id="17" name="Рисунок 17" descr="2020-01-17_15-04-32 (700x442, 19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020-01-17_15-04-32 (700x442, 198Kb)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0887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lastRenderedPageBreak/>
        <w:br/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  <w:t>18.</w:t>
      </w:r>
      <w:r w:rsidRPr="00730575">
        <w:rPr>
          <w:rFonts w:ascii="Verdana" w:eastAsia="Times New Roman" w:hAnsi="Verdana" w:cs="Times New Roman"/>
          <w:color w:val="000000" w:themeColor="text1"/>
          <w:sz w:val="20"/>
          <w:szCs w:val="20"/>
        </w:rPr>
        <w:br/>
      </w:r>
      <w:r w:rsidRPr="00730575">
        <w:rPr>
          <w:rFonts w:ascii="Verdana" w:eastAsia="Times New Roman" w:hAnsi="Verdana" w:cs="Times New Roman"/>
          <w:noProof/>
          <w:color w:val="000000" w:themeColor="text1"/>
          <w:sz w:val="20"/>
          <w:szCs w:val="20"/>
        </w:rPr>
        <w:drawing>
          <wp:inline distT="0" distB="0" distL="0" distR="0">
            <wp:extent cx="9052222" cy="2628900"/>
            <wp:effectExtent l="19050" t="0" r="0" b="0"/>
            <wp:docPr id="18" name="Рисунок 18" descr="2020-01-17_15-04-59 (700x203, 7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020-01-17_15-04-59 (700x203, 75Kb)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222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0AD" w:rsidRPr="00730575" w:rsidRDefault="003810AD" w:rsidP="00730575">
      <w:pPr>
        <w:ind w:left="-1134" w:right="-284"/>
        <w:rPr>
          <w:color w:val="000000" w:themeColor="text1"/>
        </w:rPr>
      </w:pPr>
    </w:p>
    <w:sectPr w:rsidR="003810AD" w:rsidRPr="00730575" w:rsidSect="0073057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0575"/>
    <w:rsid w:val="003810AD"/>
    <w:rsid w:val="00730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0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5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ltxtsm">
    <w:name w:val="gl_txtsm"/>
    <w:basedOn w:val="a0"/>
    <w:rsid w:val="00730575"/>
  </w:style>
  <w:style w:type="character" w:styleId="a3">
    <w:name w:val="Hyperlink"/>
    <w:basedOn w:val="a0"/>
    <w:uiPriority w:val="99"/>
    <w:semiHidden/>
    <w:unhideWhenUsed/>
    <w:rsid w:val="0073057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30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5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36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kolsha</dc:creator>
  <cp:keywords/>
  <dc:description/>
  <cp:lastModifiedBy>kolsha</cp:lastModifiedBy>
  <cp:revision>3</cp:revision>
  <dcterms:created xsi:type="dcterms:W3CDTF">2021-04-20T05:16:00Z</dcterms:created>
  <dcterms:modified xsi:type="dcterms:W3CDTF">2021-04-20T05:24:00Z</dcterms:modified>
</cp:coreProperties>
</file>