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1C" w:rsidRDefault="00212974" w:rsidP="002129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212974" w:rsidRDefault="00212974" w:rsidP="002129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МДОУ «ЦРР №2</w:t>
      </w:r>
    </w:p>
    <w:p w:rsidR="00212974" w:rsidRDefault="00212974" w:rsidP="002129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«Радуга Детства»</w:t>
      </w:r>
    </w:p>
    <w:p w:rsidR="00212974" w:rsidRDefault="00212974" w:rsidP="002129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В.В.Брылина</w:t>
      </w:r>
      <w:proofErr w:type="spellEnd"/>
    </w:p>
    <w:p w:rsidR="00212974" w:rsidRDefault="00212974" w:rsidP="002129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2974" w:rsidRDefault="00212974" w:rsidP="002129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556A" w:rsidRDefault="0025556A" w:rsidP="002129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56A" w:rsidRDefault="0025556A" w:rsidP="002129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74" w:rsidRDefault="00212974" w:rsidP="002129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НАСТАВНИЧЕСТВЕ В М</w:t>
      </w:r>
      <w:r w:rsidRPr="00212974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sz w:val="24"/>
          <w:szCs w:val="24"/>
        </w:rPr>
        <w:t>«ЦРР №2 «РАДУГА ДЕТСТВА»</w:t>
      </w:r>
    </w:p>
    <w:p w:rsidR="00212974" w:rsidRDefault="00212974" w:rsidP="002129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212974" w:rsidRDefault="00212974" w:rsidP="002129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74" w:rsidRPr="00212974" w:rsidRDefault="00212974" w:rsidP="0021297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7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12974" w:rsidRDefault="00212974" w:rsidP="002129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12974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Положение о наставничестве в М</w:t>
      </w:r>
      <w:r w:rsidRPr="00212974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«ЦРР №2 «Радуга Детства»</w:t>
      </w:r>
      <w:r w:rsidRPr="00212974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Р145 «Об утверждении методологии (целевой модели) наставничества обучающихся для организаций осуществляющих деятельность по общеобразовательным, дополнительным общеобразовательным программам</w:t>
      </w:r>
      <w:proofErr w:type="gramEnd"/>
      <w:r w:rsidRPr="00212974">
        <w:rPr>
          <w:rFonts w:ascii="Times New Roman" w:hAnsi="Times New Roman" w:cs="Times New Roman"/>
          <w:sz w:val="24"/>
          <w:szCs w:val="24"/>
        </w:rPr>
        <w:t xml:space="preserve">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129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297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12974" w:rsidRDefault="00212974" w:rsidP="002129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12974">
        <w:rPr>
          <w:rFonts w:ascii="Times New Roman" w:hAnsi="Times New Roman" w:cs="Times New Roman"/>
          <w:sz w:val="24"/>
          <w:szCs w:val="24"/>
        </w:rPr>
        <w:t>Целевая модель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12974">
        <w:rPr>
          <w:rFonts w:ascii="Times New Roman" w:hAnsi="Times New Roman" w:cs="Times New Roman"/>
          <w:sz w:val="24"/>
          <w:szCs w:val="24"/>
        </w:rPr>
        <w:t xml:space="preserve">ДОУ «ЦРР №2 «Радуга Детства» (далее ДОУ),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 </w:t>
      </w:r>
      <w:proofErr w:type="gramEnd"/>
    </w:p>
    <w:p w:rsidR="00212974" w:rsidRDefault="00212974" w:rsidP="002129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212974" w:rsidRDefault="00212974" w:rsidP="002129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974" w:rsidRPr="00212974" w:rsidRDefault="00212974" w:rsidP="0021297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74"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</w:p>
    <w:p w:rsidR="00212974" w:rsidRDefault="00212974" w:rsidP="00212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>2.1.</w:t>
      </w:r>
      <w:r w:rsidRPr="00212974">
        <w:rPr>
          <w:rFonts w:ascii="Times New Roman" w:hAnsi="Times New Roman" w:cs="Times New Roman"/>
          <w:i/>
          <w:sz w:val="24"/>
          <w:szCs w:val="24"/>
        </w:rPr>
        <w:t>Наставничество</w:t>
      </w:r>
      <w:r w:rsidRPr="00212974">
        <w:rPr>
          <w:rFonts w:ascii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212974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212974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212974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212974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 </w:t>
      </w:r>
    </w:p>
    <w:p w:rsidR="00212974" w:rsidRDefault="00212974" w:rsidP="00212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>2.2.</w:t>
      </w:r>
      <w:r w:rsidRPr="00212974">
        <w:rPr>
          <w:rFonts w:ascii="Times New Roman" w:hAnsi="Times New Roman" w:cs="Times New Roman"/>
          <w:i/>
          <w:sz w:val="24"/>
          <w:szCs w:val="24"/>
        </w:rPr>
        <w:t>Форма наставничества</w:t>
      </w:r>
      <w:r w:rsidRPr="00212974">
        <w:rPr>
          <w:rFonts w:ascii="Times New Roman" w:hAnsi="Times New Roman" w:cs="Times New Roman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12974" w:rsidRDefault="00212974" w:rsidP="00212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2.3. </w:t>
      </w:r>
      <w:r w:rsidRPr="00212974">
        <w:rPr>
          <w:rFonts w:ascii="Times New Roman" w:hAnsi="Times New Roman" w:cs="Times New Roman"/>
          <w:i/>
          <w:sz w:val="24"/>
          <w:szCs w:val="24"/>
        </w:rPr>
        <w:t>Программа наставничества</w:t>
      </w:r>
      <w:r w:rsidRPr="00212974">
        <w:rPr>
          <w:rFonts w:ascii="Times New Roman" w:hAnsi="Times New Roman" w:cs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12974" w:rsidRDefault="00212974" w:rsidP="00212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 2.4. </w:t>
      </w:r>
      <w:r w:rsidRPr="00212974">
        <w:rPr>
          <w:rFonts w:ascii="Times New Roman" w:hAnsi="Times New Roman" w:cs="Times New Roman"/>
          <w:i/>
          <w:sz w:val="24"/>
          <w:szCs w:val="24"/>
        </w:rPr>
        <w:t>Наставляемый</w:t>
      </w:r>
      <w:r w:rsidRPr="00212974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</w:t>
      </w:r>
      <w:r w:rsidRPr="00212974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профессиональные задачи, приобретает новый опыт и развивает новые навыки и компетенции. </w:t>
      </w:r>
    </w:p>
    <w:p w:rsidR="00212974" w:rsidRDefault="00212974" w:rsidP="00212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2.5. </w:t>
      </w:r>
      <w:r w:rsidRPr="00212974">
        <w:rPr>
          <w:rFonts w:ascii="Times New Roman" w:hAnsi="Times New Roman" w:cs="Times New Roman"/>
          <w:i/>
          <w:sz w:val="24"/>
          <w:szCs w:val="24"/>
        </w:rPr>
        <w:t>Наставник</w:t>
      </w:r>
      <w:r w:rsidRPr="00212974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12974" w:rsidRDefault="00212974" w:rsidP="00212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 2.6. </w:t>
      </w:r>
      <w:r w:rsidRPr="00212974">
        <w:rPr>
          <w:rFonts w:ascii="Times New Roman" w:hAnsi="Times New Roman" w:cs="Times New Roman"/>
          <w:i/>
          <w:sz w:val="24"/>
          <w:szCs w:val="24"/>
        </w:rPr>
        <w:t>Куратор</w:t>
      </w:r>
      <w:r w:rsidRPr="00212974">
        <w:rPr>
          <w:rFonts w:ascii="Times New Roman" w:hAnsi="Times New Roman" w:cs="Times New Roman"/>
          <w:sz w:val="24"/>
          <w:szCs w:val="24"/>
        </w:rPr>
        <w:t xml:space="preserve"> - сотрудник ДОУ, который отвечает за организацию программы наставничества. </w:t>
      </w:r>
    </w:p>
    <w:p w:rsidR="00212974" w:rsidRDefault="00212974" w:rsidP="00212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2.7. </w:t>
      </w:r>
      <w:r w:rsidRPr="00212974">
        <w:rPr>
          <w:rFonts w:ascii="Times New Roman" w:hAnsi="Times New Roman" w:cs="Times New Roman"/>
          <w:i/>
          <w:sz w:val="24"/>
          <w:szCs w:val="24"/>
        </w:rPr>
        <w:t>Целевая модель наставничества</w:t>
      </w:r>
      <w:r w:rsidRPr="00212974">
        <w:rPr>
          <w:rFonts w:ascii="Times New Roman" w:hAnsi="Times New Roman" w:cs="Times New Roman"/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 ДОУ.</w:t>
      </w:r>
    </w:p>
    <w:p w:rsidR="00212974" w:rsidRDefault="00212974" w:rsidP="002129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74">
        <w:rPr>
          <w:rFonts w:ascii="Times New Roman" w:hAnsi="Times New Roman" w:cs="Times New Roman"/>
          <w:b/>
          <w:sz w:val="24"/>
          <w:szCs w:val="24"/>
        </w:rPr>
        <w:t>3. Цели и задачи наставничества</w:t>
      </w:r>
    </w:p>
    <w:p w:rsidR="00212974" w:rsidRDefault="00212974" w:rsidP="00212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12974">
        <w:rPr>
          <w:rFonts w:ascii="Times New Roman" w:hAnsi="Times New Roman" w:cs="Times New Roman"/>
          <w:sz w:val="24"/>
          <w:szCs w:val="24"/>
        </w:rPr>
        <w:t>Целью наставничества в ДОУ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</w:t>
      </w:r>
      <w:r>
        <w:rPr>
          <w:rFonts w:ascii="Times New Roman" w:hAnsi="Times New Roman" w:cs="Times New Roman"/>
          <w:sz w:val="24"/>
          <w:szCs w:val="24"/>
        </w:rPr>
        <w:t>пециалистов М</w:t>
      </w:r>
      <w:r w:rsidRPr="00212974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«ЦРР №2 «Радуга Детства»</w:t>
      </w:r>
      <w:proofErr w:type="gramEnd"/>
    </w:p>
    <w:p w:rsidR="00212974" w:rsidRDefault="00212974" w:rsidP="002129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 3.2. Основными задачами наставничества ДОУ являются:</w:t>
      </w:r>
    </w:p>
    <w:p w:rsidR="00212974" w:rsidRDefault="00212974" w:rsidP="0021297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212974" w:rsidRDefault="00212974" w:rsidP="0021297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>разработка и реализация программ наставничества;</w:t>
      </w:r>
    </w:p>
    <w:p w:rsidR="00212974" w:rsidRDefault="00212974" w:rsidP="0021297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2129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2974">
        <w:rPr>
          <w:rFonts w:ascii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наставничества;</w:t>
      </w:r>
    </w:p>
    <w:p w:rsidR="00212974" w:rsidRDefault="00212974" w:rsidP="0021297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:rsidR="00212974" w:rsidRDefault="00212974" w:rsidP="0021297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осуществление персонифицированного учета молодых специалистов и педагогов, участвующих в программах наставничества; </w:t>
      </w:r>
    </w:p>
    <w:p w:rsidR="00212974" w:rsidRDefault="00212974" w:rsidP="0021297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проведение внутреннего мониторинга реализации и эффективности программ наставничества в ДОУ; </w:t>
      </w:r>
    </w:p>
    <w:p w:rsidR="00212974" w:rsidRDefault="00212974" w:rsidP="0021297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практик;</w:t>
      </w:r>
    </w:p>
    <w:p w:rsidR="00212974" w:rsidRDefault="00212974" w:rsidP="0021297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12974" w:rsidRDefault="00212974" w:rsidP="00212974">
      <w:pPr>
        <w:pStyle w:val="a3"/>
        <w:spacing w:line="240" w:lineRule="auto"/>
        <w:ind w:left="791"/>
        <w:jc w:val="both"/>
        <w:rPr>
          <w:rFonts w:ascii="Times New Roman" w:hAnsi="Times New Roman" w:cs="Times New Roman"/>
          <w:sz w:val="24"/>
          <w:szCs w:val="24"/>
        </w:rPr>
      </w:pPr>
    </w:p>
    <w:p w:rsidR="00212974" w:rsidRPr="00212974" w:rsidRDefault="00212974" w:rsidP="00212974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74"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:rsidR="00212974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4.1. Наставничество в ДОУ организуется на основании приказа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2129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974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4.2. Руководство деятельностью наставничества осуществляет заместитель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212974">
        <w:rPr>
          <w:rFonts w:ascii="Times New Roman" w:hAnsi="Times New Roman" w:cs="Times New Roman"/>
          <w:sz w:val="24"/>
          <w:szCs w:val="24"/>
        </w:rPr>
        <w:t xml:space="preserve"> (куратор). </w:t>
      </w:r>
    </w:p>
    <w:p w:rsidR="00212974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4.3. Куратор целевой модели наставничества назначается приказом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212974">
        <w:rPr>
          <w:rFonts w:ascii="Times New Roman" w:hAnsi="Times New Roman" w:cs="Times New Roman"/>
          <w:sz w:val="24"/>
          <w:szCs w:val="24"/>
        </w:rPr>
        <w:t>.</w:t>
      </w:r>
    </w:p>
    <w:p w:rsidR="002F0240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 4.4. 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2F0240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4.5. Формирование баз наставников и наставляемых осуществляется </w:t>
      </w:r>
      <w:r w:rsidR="002F0240">
        <w:rPr>
          <w:rFonts w:ascii="Times New Roman" w:hAnsi="Times New Roman" w:cs="Times New Roman"/>
          <w:sz w:val="24"/>
          <w:szCs w:val="24"/>
        </w:rPr>
        <w:t>директором</w:t>
      </w:r>
      <w:r w:rsidRPr="00212974">
        <w:rPr>
          <w:rFonts w:ascii="Times New Roman" w:hAnsi="Times New Roman" w:cs="Times New Roman"/>
          <w:sz w:val="24"/>
          <w:szCs w:val="24"/>
        </w:rPr>
        <w:t xml:space="preserve">, куратором, педагогами, располагающими информацией о потребностях педагогов - будущих участников программы. </w:t>
      </w:r>
    </w:p>
    <w:p w:rsidR="002F0240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4.7. Наставляемыми могут быть педагоги: </w:t>
      </w:r>
    </w:p>
    <w:p w:rsidR="002F0240" w:rsidRDefault="00212974" w:rsidP="002F02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молодые специалисты; </w:t>
      </w:r>
    </w:p>
    <w:p w:rsidR="002F0240" w:rsidRDefault="00212974" w:rsidP="002F02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lastRenderedPageBreak/>
        <w:t>находящиеся в состоянии эмоционального выгорания, хронической усталости;</w:t>
      </w:r>
    </w:p>
    <w:p w:rsidR="002F0240" w:rsidRDefault="00212974" w:rsidP="002F02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находящиеся в процессе адаптации на новом месте работы; </w:t>
      </w:r>
    </w:p>
    <w:p w:rsidR="002F0240" w:rsidRPr="002F0240" w:rsidRDefault="00212974" w:rsidP="002F02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желающие овладеть современными программами, цифровыми навыками, ИКТ компетенциями и т.д. </w:t>
      </w:r>
    </w:p>
    <w:p w:rsidR="002F0240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>4.8. Наставниками могут быть:</w:t>
      </w:r>
    </w:p>
    <w:p w:rsidR="002F0240" w:rsidRDefault="00212974" w:rsidP="002F02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2F0240" w:rsidRPr="002F0240" w:rsidRDefault="00212974" w:rsidP="002F02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опытные педагоги, имеющие стаж не менее 5 лет с первой или высшей квалификационной категорией. </w:t>
      </w:r>
    </w:p>
    <w:p w:rsidR="002F0240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4.9. База наставляемых и база наставников может меняться в зависимости от потребностей ДОУ в целом и от потребностей участников образовательных отношений: педагог. </w:t>
      </w:r>
    </w:p>
    <w:p w:rsidR="002F0240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4.10. Участие наставника и </w:t>
      </w:r>
      <w:proofErr w:type="gramStart"/>
      <w:r w:rsidRPr="00212974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212974">
        <w:rPr>
          <w:rFonts w:ascii="Times New Roman" w:hAnsi="Times New Roman" w:cs="Times New Roman"/>
          <w:sz w:val="24"/>
          <w:szCs w:val="24"/>
        </w:rPr>
        <w:t xml:space="preserve"> в целевой модели основывается на добровольном согласии. </w:t>
      </w:r>
    </w:p>
    <w:p w:rsidR="002F0240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4.11. Формирование наставнических пар / групп осуществляется после знакомства с программами наставничества. </w:t>
      </w:r>
    </w:p>
    <w:p w:rsidR="002F0240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 xml:space="preserve">4.12. Формирование наставнических пар / групп осуществляется на добровольной основе и утверждается приказом заведующего. </w:t>
      </w:r>
    </w:p>
    <w:p w:rsidR="00212974" w:rsidRPr="00212974" w:rsidRDefault="00212974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974">
        <w:rPr>
          <w:rFonts w:ascii="Times New Roman" w:hAnsi="Times New Roman" w:cs="Times New Roman"/>
          <w:sz w:val="24"/>
          <w:szCs w:val="24"/>
        </w:rPr>
        <w:t>4.13. С наставниками, приглашенными из внешней среды, составляется договор о сотрудничестве на безвозмездной основе.</w:t>
      </w:r>
    </w:p>
    <w:p w:rsidR="00212974" w:rsidRDefault="00212974" w:rsidP="002F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240" w:rsidRPr="002F0240" w:rsidRDefault="002F0240" w:rsidP="002F024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240">
        <w:rPr>
          <w:rFonts w:ascii="Times New Roman" w:hAnsi="Times New Roman" w:cs="Times New Roman"/>
          <w:b/>
          <w:sz w:val="24"/>
          <w:szCs w:val="24"/>
        </w:rPr>
        <w:t>Реализация целевой модели наставничества</w:t>
      </w:r>
    </w:p>
    <w:p w:rsidR="002F0240" w:rsidRDefault="002F0240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5.1. Для успешной реализации целевой модели наставничества, исходя из образовательных потребностей ДОУ, в целевой модели наставничества рассматриваются форма наставничества: «Педагог-педагог». </w:t>
      </w:r>
    </w:p>
    <w:p w:rsidR="002F0240" w:rsidRDefault="002F0240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>5.2. Представление программ наставничества в форме «Педагог-педагог» осуществляется на Педагогическом совете.</w:t>
      </w:r>
    </w:p>
    <w:p w:rsidR="002F0240" w:rsidRDefault="002F0240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 5.3. Этапы комплекса мероприятий по реализации взаимодействия наставник – наставляемый:</w:t>
      </w:r>
    </w:p>
    <w:p w:rsidR="002F0240" w:rsidRDefault="002F0240" w:rsidP="002F02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F0240">
        <w:rPr>
          <w:rFonts w:ascii="Times New Roman" w:hAnsi="Times New Roman" w:cs="Times New Roman"/>
          <w:sz w:val="24"/>
          <w:szCs w:val="24"/>
        </w:rPr>
        <w:t>роведение первой, организационной, встречи наставника и наставляемого</w:t>
      </w:r>
      <w:proofErr w:type="gramStart"/>
      <w:r w:rsidRPr="002F02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0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F0240">
        <w:rPr>
          <w:rFonts w:ascii="Times New Roman" w:hAnsi="Times New Roman" w:cs="Times New Roman"/>
          <w:sz w:val="24"/>
          <w:szCs w:val="24"/>
        </w:rPr>
        <w:t xml:space="preserve">роведение второй, пробной рабочей встречи наставника и наставляемого. </w:t>
      </w:r>
    </w:p>
    <w:p w:rsidR="002F0240" w:rsidRDefault="002F0240" w:rsidP="002F02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F0240">
        <w:rPr>
          <w:rFonts w:ascii="Times New Roman" w:hAnsi="Times New Roman" w:cs="Times New Roman"/>
          <w:sz w:val="24"/>
          <w:szCs w:val="24"/>
        </w:rPr>
        <w:t>роведение встречи-планирования рабочего процесса в рамках программы наставничества с наставником и наставляемым.</w:t>
      </w:r>
    </w:p>
    <w:p w:rsidR="002F0240" w:rsidRDefault="002F0240" w:rsidP="002F02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F0240">
        <w:rPr>
          <w:rFonts w:ascii="Times New Roman" w:hAnsi="Times New Roman" w:cs="Times New Roman"/>
          <w:sz w:val="24"/>
          <w:szCs w:val="24"/>
        </w:rPr>
        <w:t>егулярные встречи наставника и наставляемого.</w:t>
      </w:r>
    </w:p>
    <w:p w:rsidR="002F0240" w:rsidRPr="002F0240" w:rsidRDefault="002F0240" w:rsidP="002F02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F0240">
        <w:rPr>
          <w:rFonts w:ascii="Times New Roman" w:hAnsi="Times New Roman" w:cs="Times New Roman"/>
          <w:sz w:val="24"/>
          <w:szCs w:val="24"/>
        </w:rPr>
        <w:t xml:space="preserve">роведение заключительной встречи наставника и наставляемого. </w:t>
      </w:r>
    </w:p>
    <w:p w:rsidR="002F0240" w:rsidRDefault="002F0240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>5.4. Реализация целевой модели наставничества осуществляется в течение календарного года.</w:t>
      </w:r>
    </w:p>
    <w:p w:rsidR="002F0240" w:rsidRDefault="002F0240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 5.5. Количество встреч наставник и наставляемый определяют самостоятельно при приведении встречи – планировании.</w:t>
      </w:r>
    </w:p>
    <w:p w:rsidR="002F0240" w:rsidRDefault="002F0240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0240" w:rsidRPr="002F0240" w:rsidRDefault="002F0240" w:rsidP="002F0240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240">
        <w:rPr>
          <w:rFonts w:ascii="Times New Roman" w:hAnsi="Times New Roman" w:cs="Times New Roman"/>
          <w:b/>
          <w:sz w:val="24"/>
          <w:szCs w:val="24"/>
        </w:rPr>
        <w:t>Мониторинг и оценка результатов реализации программы наставничества</w:t>
      </w:r>
    </w:p>
    <w:p w:rsidR="002F0240" w:rsidRDefault="002F0240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2F0240" w:rsidRDefault="002F0240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>6.2. Мониторинг программы наставничества состоит из двух основных этапов:</w:t>
      </w:r>
    </w:p>
    <w:p w:rsidR="002F0240" w:rsidRDefault="002F0240" w:rsidP="002F024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lastRenderedPageBreak/>
        <w:t xml:space="preserve">оценка </w:t>
      </w:r>
      <w:proofErr w:type="gramStart"/>
      <w:r w:rsidRPr="002F0240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2F02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0240" w:rsidRDefault="002F0240" w:rsidP="002F024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Pr="002F024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F0240">
        <w:rPr>
          <w:rFonts w:ascii="Times New Roman" w:hAnsi="Times New Roman" w:cs="Times New Roman"/>
          <w:sz w:val="24"/>
          <w:szCs w:val="24"/>
        </w:rPr>
        <w:t xml:space="preserve">, профессионального роста участников, динамика образовательных результатов. </w:t>
      </w:r>
    </w:p>
    <w:p w:rsidR="002F0240" w:rsidRPr="002F0240" w:rsidRDefault="002F0240" w:rsidP="002F0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>6.3.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2F0240" w:rsidRDefault="002F0240" w:rsidP="002F0240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6.4. Мониторинг проводится куратором и наставниками два раза за период наставничества: промежуточный и итоговый. </w:t>
      </w:r>
    </w:p>
    <w:p w:rsidR="002F0240" w:rsidRDefault="002F0240" w:rsidP="002F0240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>6.5. В ходе проведения мониторинга не выставляются отметки.</w:t>
      </w:r>
    </w:p>
    <w:p w:rsidR="002F0240" w:rsidRDefault="002F0240" w:rsidP="002F0240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0240" w:rsidRPr="002F0240" w:rsidRDefault="002F0240" w:rsidP="002F0240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240">
        <w:rPr>
          <w:rFonts w:ascii="Times New Roman" w:hAnsi="Times New Roman" w:cs="Times New Roman"/>
          <w:b/>
          <w:sz w:val="24"/>
          <w:szCs w:val="24"/>
        </w:rPr>
        <w:t>Обязанности наставника:</w:t>
      </w:r>
    </w:p>
    <w:p w:rsidR="002F0240" w:rsidRDefault="002F0240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>7.1. Знать требования законодательства в сфере образования, ведомствен</w:t>
      </w:r>
      <w:r>
        <w:rPr>
          <w:rFonts w:ascii="Times New Roman" w:hAnsi="Times New Roman" w:cs="Times New Roman"/>
          <w:sz w:val="24"/>
          <w:szCs w:val="24"/>
        </w:rPr>
        <w:t>ных нормативных актов, Устава М</w:t>
      </w:r>
      <w:r w:rsidRPr="002F0240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«ЦРР №2 «Радуга Детства»</w:t>
      </w:r>
      <w:r w:rsidRPr="002F0240">
        <w:rPr>
          <w:rFonts w:ascii="Times New Roman" w:hAnsi="Times New Roman" w:cs="Times New Roman"/>
          <w:sz w:val="24"/>
          <w:szCs w:val="24"/>
        </w:rPr>
        <w:t>, определяющих права и обязанности.</w:t>
      </w:r>
    </w:p>
    <w:p w:rsidR="002F0240" w:rsidRDefault="002F0240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 7.2. Разработать совместно с </w:t>
      </w:r>
      <w:proofErr w:type="gramStart"/>
      <w:r w:rsidRPr="002F0240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2F0240">
        <w:rPr>
          <w:rFonts w:ascii="Times New Roman" w:hAnsi="Times New Roman" w:cs="Times New Roman"/>
          <w:sz w:val="24"/>
          <w:szCs w:val="24"/>
        </w:rPr>
        <w:t xml:space="preserve"> план наставничества. </w:t>
      </w:r>
    </w:p>
    <w:p w:rsidR="002F0240" w:rsidRDefault="002F0240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7.3. Помогать </w:t>
      </w:r>
      <w:proofErr w:type="gramStart"/>
      <w:r w:rsidRPr="002F0240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2F0240">
        <w:rPr>
          <w:rFonts w:ascii="Times New Roman" w:hAnsi="Times New Roman" w:cs="Times New Roman"/>
          <w:sz w:val="24"/>
          <w:szCs w:val="24"/>
        </w:rPr>
        <w:t xml:space="preserve"> осознать свои сильные и слабые стороны и определить векторы развития. </w:t>
      </w:r>
    </w:p>
    <w:p w:rsidR="002F0240" w:rsidRDefault="002F0240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7.4. Формировать наставнические отношения в условиях доверия, взаимообогащения и открытого диалога. </w:t>
      </w:r>
    </w:p>
    <w:p w:rsidR="002F0240" w:rsidRDefault="002F0240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7.5. Ориентироваться на близкие, достижимые для </w:t>
      </w:r>
      <w:proofErr w:type="gramStart"/>
      <w:r w:rsidRPr="002F0240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2F0240">
        <w:rPr>
          <w:rFonts w:ascii="Times New Roman" w:hAnsi="Times New Roman" w:cs="Times New Roman"/>
          <w:sz w:val="24"/>
          <w:szCs w:val="24"/>
        </w:rPr>
        <w:t xml:space="preserve"> цели, но обсуждает с ним долгосрочную перспективу и будущее.</w:t>
      </w:r>
    </w:p>
    <w:p w:rsidR="00F40C19" w:rsidRDefault="002F0240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 7.6. Предлагать свою помощь в достижении целей и желаний наставляемого, и указывает на риски и противоречия. </w:t>
      </w:r>
    </w:p>
    <w:p w:rsidR="00F40C19" w:rsidRDefault="002F0240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7.7. Не навязывать </w:t>
      </w:r>
      <w:proofErr w:type="gramStart"/>
      <w:r w:rsidRPr="002F0240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2F0240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F40C19" w:rsidRDefault="002F0240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 7.8. Оказывать </w:t>
      </w:r>
      <w:proofErr w:type="gramStart"/>
      <w:r w:rsidRPr="002F0240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2F0240">
        <w:rPr>
          <w:rFonts w:ascii="Times New Roman" w:hAnsi="Times New Roman" w:cs="Times New Roman"/>
          <w:sz w:val="24"/>
          <w:szCs w:val="24"/>
        </w:rPr>
        <w:t xml:space="preserve"> личностную и психологическую поддержку, мотивирует, подталкивает и ободряет его. </w:t>
      </w:r>
    </w:p>
    <w:p w:rsidR="00F40C19" w:rsidRDefault="002F0240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7.9. Личным примером развивать положительные качества наставляемого, корректировать его поведение в ДОУ, привлекать к участию в общественной жизни коллектива, содействовать развитию общекультурного и профессионального кругозора </w:t>
      </w:r>
    </w:p>
    <w:p w:rsidR="002F0240" w:rsidRDefault="002F0240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>7.10. Подводить итоги наставнической программы, с формированием отчета о проделанной работе с предложениями и выводами.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C19" w:rsidRPr="00F40C19" w:rsidRDefault="00F40C19" w:rsidP="00F40C19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9">
        <w:rPr>
          <w:rFonts w:ascii="Times New Roman" w:hAnsi="Times New Roman" w:cs="Times New Roman"/>
          <w:b/>
          <w:sz w:val="24"/>
          <w:szCs w:val="24"/>
        </w:rPr>
        <w:t>Права наставника: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8.1.Вонсить на рассмотрение администрации ДОУ предложения по совершенствованию работы, связанной с наставничеством. 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8.2. Защищать профессиональную честь и достоинство.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 8.3. Знакомиться с жалобами и другими документами, содержащими оценку его работы, давать по ним объяснения.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 8.4. Проходить обучение с использованием федеральных программы, программ Школы наставничества.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 8.5. Получать психологическое сопровождение. 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8.6.Участвовать в муниципальных, региональных и всероссийских конкурсах наставничества.</w:t>
      </w:r>
    </w:p>
    <w:p w:rsidR="00F40C19" w:rsidRPr="00F40C19" w:rsidRDefault="00F40C19" w:rsidP="00F40C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0240" w:rsidRPr="00F40C19" w:rsidRDefault="00F40C19" w:rsidP="00F40C19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9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proofErr w:type="gramStart"/>
      <w:r w:rsidRPr="00F40C19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  <w:r w:rsidRPr="00F40C19">
        <w:rPr>
          <w:rFonts w:ascii="Times New Roman" w:hAnsi="Times New Roman" w:cs="Times New Roman"/>
          <w:b/>
          <w:sz w:val="24"/>
          <w:szCs w:val="24"/>
        </w:rPr>
        <w:t>: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lastRenderedPageBreak/>
        <w:t>9.1. Знать требования законодательства в сфере образования, ведомствен</w:t>
      </w:r>
      <w:r>
        <w:rPr>
          <w:rFonts w:ascii="Times New Roman" w:hAnsi="Times New Roman" w:cs="Times New Roman"/>
          <w:sz w:val="24"/>
          <w:szCs w:val="24"/>
        </w:rPr>
        <w:t>ных нормативных актов, Устава М</w:t>
      </w:r>
      <w:r w:rsidRPr="00F40C19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«ЦРР №2 «Радуга Детства»</w:t>
      </w:r>
      <w:r w:rsidRPr="00F40C19">
        <w:rPr>
          <w:rFonts w:ascii="Times New Roman" w:hAnsi="Times New Roman" w:cs="Times New Roman"/>
          <w:sz w:val="24"/>
          <w:szCs w:val="24"/>
        </w:rPr>
        <w:t>, определяющих права и обязанности.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 9.2. Разработать совместно с </w:t>
      </w:r>
      <w:proofErr w:type="gramStart"/>
      <w:r w:rsidRPr="00F40C19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F40C19">
        <w:rPr>
          <w:rFonts w:ascii="Times New Roman" w:hAnsi="Times New Roman" w:cs="Times New Roman"/>
          <w:sz w:val="24"/>
          <w:szCs w:val="24"/>
        </w:rPr>
        <w:t xml:space="preserve"> план наставничества. 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9.3. Выполнять этапы реализации программы наставничества.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C19" w:rsidRPr="00F40C19" w:rsidRDefault="00F40C19" w:rsidP="00F40C19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9">
        <w:rPr>
          <w:rFonts w:ascii="Times New Roman" w:hAnsi="Times New Roman" w:cs="Times New Roman"/>
          <w:b/>
          <w:sz w:val="24"/>
          <w:szCs w:val="24"/>
        </w:rPr>
        <w:t>Права наставляемого: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10.1. Вносить на рассмотрение администрации ДОУ предложения по совершенствованию работы, связанной с наставничеством. 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10.2. Выбирать самому наставника из предложенных кандидатур. 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1 0.3. </w:t>
      </w:r>
      <w:r w:rsidRPr="00F40C19">
        <w:rPr>
          <w:rFonts w:ascii="Times New Roman" w:hAnsi="Times New Roman" w:cs="Times New Roman"/>
          <w:sz w:val="24"/>
          <w:szCs w:val="24"/>
        </w:rPr>
        <w:t xml:space="preserve"> Рассчитывать на оказание психологического сопровождения. 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10.4. Участвовать в муниципальных, региональных и всероссийских конкурсах наставничества. 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10.5. Защищать свои интересы самостоятельно и (или) через представителя.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C19" w:rsidRPr="00F40C19" w:rsidRDefault="00F40C19" w:rsidP="00F40C19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9">
        <w:rPr>
          <w:rFonts w:ascii="Times New Roman" w:hAnsi="Times New Roman" w:cs="Times New Roman"/>
          <w:b/>
          <w:sz w:val="24"/>
          <w:szCs w:val="24"/>
        </w:rPr>
        <w:t>Механизмы мотивации и поощрения наставников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11.1. Мероприятия по популяризации роли наставника:</w:t>
      </w:r>
    </w:p>
    <w:p w:rsidR="00F40C19" w:rsidRDefault="00F40C19" w:rsidP="00F40C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уровне ДОУ.</w:t>
      </w:r>
    </w:p>
    <w:p w:rsidR="00F40C19" w:rsidRDefault="00F40C19" w:rsidP="00F40C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F40C19" w:rsidRDefault="00F40C19" w:rsidP="00F40C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Проведение конкурса профессионального мастерства "Наставник года", «Лучшая пара», "Наставник+";</w:t>
      </w:r>
    </w:p>
    <w:p w:rsidR="00F40C19" w:rsidRDefault="00F40C19" w:rsidP="00F40C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 Создание специальной рубрики "Наши наставники" на сайте ДОУ.</w:t>
      </w:r>
    </w:p>
    <w:p w:rsidR="00F40C19" w:rsidRDefault="00F40C19" w:rsidP="00F40C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Создание на сайте ДОУ методической копилки с программами наставничества.</w:t>
      </w:r>
    </w:p>
    <w:p w:rsidR="00F40C19" w:rsidRDefault="00F40C19" w:rsidP="00F40C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 xml:space="preserve">Доска почета «Лучшие наставники». </w:t>
      </w:r>
    </w:p>
    <w:p w:rsidR="00F40C19" w:rsidRDefault="00F40C19" w:rsidP="00F40C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Награждение грамотами "Лучший наставник"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C19" w:rsidRPr="00F40C19" w:rsidRDefault="00F40C19" w:rsidP="00F40C1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Предоставление наставникам возможности принимать участие в формировании предложений, касающихся развития ДОУ.</w:t>
      </w:r>
    </w:p>
    <w:p w:rsidR="002F0240" w:rsidRDefault="002F0240" w:rsidP="002F02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0240" w:rsidRPr="00F40C19" w:rsidRDefault="00F40C19" w:rsidP="00F40C19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9">
        <w:rPr>
          <w:rFonts w:ascii="Times New Roman" w:hAnsi="Times New Roman" w:cs="Times New Roman"/>
          <w:b/>
          <w:sz w:val="24"/>
          <w:szCs w:val="24"/>
        </w:rPr>
        <w:t>Документы, регламентирующие наставничество</w:t>
      </w:r>
    </w:p>
    <w:p w:rsidR="00F40C19" w:rsidRDefault="00F40C19" w:rsidP="00F40C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9"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D31B60" w:rsidRDefault="00F40C19" w:rsidP="00F40C1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60">
        <w:rPr>
          <w:rFonts w:ascii="Times New Roman" w:hAnsi="Times New Roman" w:cs="Times New Roman"/>
          <w:sz w:val="24"/>
          <w:szCs w:val="24"/>
        </w:rPr>
        <w:t xml:space="preserve">Положение о наставничестве в МДОУ «ЦРР №2 «Радуга Детства»; </w:t>
      </w:r>
    </w:p>
    <w:p w:rsidR="00D31B60" w:rsidRDefault="00F40C19" w:rsidP="00F40C1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60">
        <w:rPr>
          <w:rFonts w:ascii="Times New Roman" w:hAnsi="Times New Roman" w:cs="Times New Roman"/>
          <w:sz w:val="24"/>
          <w:szCs w:val="24"/>
        </w:rPr>
        <w:t xml:space="preserve">Приказ директора о внедрении целевой модели наставничества; </w:t>
      </w:r>
    </w:p>
    <w:p w:rsidR="00D31B60" w:rsidRDefault="00F40C19" w:rsidP="00F40C1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60">
        <w:rPr>
          <w:rFonts w:ascii="Times New Roman" w:hAnsi="Times New Roman" w:cs="Times New Roman"/>
          <w:sz w:val="24"/>
          <w:szCs w:val="24"/>
        </w:rPr>
        <w:t>Программа Целевой модели наставничества в МДОУ «ЦРР №2 «Радуга Детства.</w:t>
      </w:r>
    </w:p>
    <w:p w:rsidR="00F40C19" w:rsidRPr="00D31B60" w:rsidRDefault="00F40C19" w:rsidP="00F40C1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60">
        <w:rPr>
          <w:rFonts w:ascii="Times New Roman" w:hAnsi="Times New Roman" w:cs="Times New Roman"/>
          <w:sz w:val="24"/>
          <w:szCs w:val="24"/>
        </w:rPr>
        <w:t>Дорожная карта внедрения системы наставничества в МДОУ «ЦРР №2 «Радуга Детства.</w:t>
      </w:r>
      <w:bookmarkStart w:id="0" w:name="_GoBack"/>
      <w:bookmarkEnd w:id="0"/>
    </w:p>
    <w:sectPr w:rsidR="00F40C19" w:rsidRPr="00D31B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F3" w:rsidRDefault="00313AF3" w:rsidP="0025556A">
      <w:pPr>
        <w:spacing w:after="0" w:line="240" w:lineRule="auto"/>
      </w:pPr>
      <w:r>
        <w:separator/>
      </w:r>
    </w:p>
  </w:endnote>
  <w:endnote w:type="continuationSeparator" w:id="0">
    <w:p w:rsidR="00313AF3" w:rsidRDefault="00313AF3" w:rsidP="0025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6A" w:rsidRDefault="0025556A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Положение о наставничестве в МДОУ «ЦРР №2 «Радуга Детства»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31B60" w:rsidRPr="00D31B60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25556A" w:rsidRDefault="002555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F3" w:rsidRDefault="00313AF3" w:rsidP="0025556A">
      <w:pPr>
        <w:spacing w:after="0" w:line="240" w:lineRule="auto"/>
      </w:pPr>
      <w:r>
        <w:separator/>
      </w:r>
    </w:p>
  </w:footnote>
  <w:footnote w:type="continuationSeparator" w:id="0">
    <w:p w:rsidR="00313AF3" w:rsidRDefault="00313AF3" w:rsidP="0025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3F7"/>
    <w:multiLevelType w:val="hybridMultilevel"/>
    <w:tmpl w:val="1EA068FE"/>
    <w:lvl w:ilvl="0" w:tplc="041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16880CEF"/>
    <w:multiLevelType w:val="hybridMultilevel"/>
    <w:tmpl w:val="B0A413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6B2B36"/>
    <w:multiLevelType w:val="hybridMultilevel"/>
    <w:tmpl w:val="F82A159C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18DA10BE"/>
    <w:multiLevelType w:val="hybridMultilevel"/>
    <w:tmpl w:val="F6A6C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51458"/>
    <w:multiLevelType w:val="hybridMultilevel"/>
    <w:tmpl w:val="86447E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3C53"/>
    <w:multiLevelType w:val="hybridMultilevel"/>
    <w:tmpl w:val="EC168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062D6"/>
    <w:multiLevelType w:val="hybridMultilevel"/>
    <w:tmpl w:val="CD3AD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8384B"/>
    <w:multiLevelType w:val="hybridMultilevel"/>
    <w:tmpl w:val="DB54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5FFF"/>
    <w:multiLevelType w:val="hybridMultilevel"/>
    <w:tmpl w:val="159C4FAC"/>
    <w:lvl w:ilvl="0" w:tplc="041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69425F67"/>
    <w:multiLevelType w:val="hybridMultilevel"/>
    <w:tmpl w:val="5CA6C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C4595"/>
    <w:multiLevelType w:val="hybridMultilevel"/>
    <w:tmpl w:val="5308E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F237C"/>
    <w:multiLevelType w:val="hybridMultilevel"/>
    <w:tmpl w:val="1CFAFE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74"/>
    <w:rsid w:val="000C50E1"/>
    <w:rsid w:val="001A091C"/>
    <w:rsid w:val="00212974"/>
    <w:rsid w:val="0025556A"/>
    <w:rsid w:val="002F0240"/>
    <w:rsid w:val="00313AF3"/>
    <w:rsid w:val="00D31B60"/>
    <w:rsid w:val="00F4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56A"/>
  </w:style>
  <w:style w:type="paragraph" w:styleId="a6">
    <w:name w:val="footer"/>
    <w:basedOn w:val="a"/>
    <w:link w:val="a7"/>
    <w:uiPriority w:val="99"/>
    <w:unhideWhenUsed/>
    <w:rsid w:val="0025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56A"/>
  </w:style>
  <w:style w:type="paragraph" w:styleId="a8">
    <w:name w:val="Balloon Text"/>
    <w:basedOn w:val="a"/>
    <w:link w:val="a9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56A"/>
  </w:style>
  <w:style w:type="paragraph" w:styleId="a6">
    <w:name w:val="footer"/>
    <w:basedOn w:val="a"/>
    <w:link w:val="a7"/>
    <w:uiPriority w:val="99"/>
    <w:unhideWhenUsed/>
    <w:rsid w:val="0025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56A"/>
  </w:style>
  <w:style w:type="paragraph" w:styleId="a8">
    <w:name w:val="Balloon Text"/>
    <w:basedOn w:val="a"/>
    <w:link w:val="a9"/>
    <w:uiPriority w:val="99"/>
    <w:semiHidden/>
    <w:unhideWhenUsed/>
    <w:rsid w:val="002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2022-04-05T09:10:00Z</dcterms:created>
  <dcterms:modified xsi:type="dcterms:W3CDTF">2022-04-06T06:48:00Z</dcterms:modified>
</cp:coreProperties>
</file>