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71" w:rsidRDefault="00F876ED" w:rsidP="00F87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876ED"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876ED" w:rsidRDefault="00F876ED" w:rsidP="00F87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директора</w:t>
      </w:r>
    </w:p>
    <w:p w:rsidR="00F876ED" w:rsidRDefault="00F876ED" w:rsidP="00F87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МДОУ «ЦРР №2</w:t>
      </w:r>
    </w:p>
    <w:p w:rsidR="00F876ED" w:rsidRDefault="00F876ED" w:rsidP="00F87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«Радуга Детства»</w:t>
      </w:r>
    </w:p>
    <w:p w:rsidR="00F876ED" w:rsidRDefault="00F876ED" w:rsidP="00F87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В.В.Брылиной</w:t>
      </w:r>
      <w:proofErr w:type="spellEnd"/>
    </w:p>
    <w:p w:rsidR="00446CC6" w:rsidRDefault="00446CC6" w:rsidP="00F87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D138C1" w:rsidRDefault="00D138C1" w:rsidP="00446C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C1" w:rsidRDefault="00D138C1" w:rsidP="00446C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CC6" w:rsidRPr="00D138C1" w:rsidRDefault="00446CC6" w:rsidP="00446C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C1">
        <w:rPr>
          <w:rFonts w:ascii="Times New Roman" w:hAnsi="Times New Roman" w:cs="Times New Roman"/>
          <w:b/>
          <w:sz w:val="24"/>
          <w:szCs w:val="24"/>
        </w:rPr>
        <w:t>Дорожная карта (план мероприятий) по реализации Положения о системе наставничества педагогических работников в Муниципальном дошкольном образовательном учреждении «Центр развития ребенка – детский сад №2 «Радуга Детства»</w:t>
      </w:r>
    </w:p>
    <w:p w:rsidR="00D138C1" w:rsidRPr="00D138C1" w:rsidRDefault="00D138C1" w:rsidP="00446C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8C1">
        <w:rPr>
          <w:rFonts w:ascii="Times New Roman" w:hAnsi="Times New Roman" w:cs="Times New Roman"/>
          <w:b/>
          <w:sz w:val="24"/>
          <w:szCs w:val="24"/>
        </w:rPr>
        <w:t>на 2022 – 2023 учебный год</w:t>
      </w:r>
    </w:p>
    <w:p w:rsidR="00F876ED" w:rsidRDefault="00F876ED" w:rsidP="00F876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502"/>
        <w:gridCol w:w="2549"/>
        <w:gridCol w:w="6597"/>
        <w:gridCol w:w="1271"/>
        <w:gridCol w:w="1993"/>
      </w:tblGrid>
      <w:tr w:rsidR="003F4D39" w:rsidTr="00446CC6">
        <w:tc>
          <w:tcPr>
            <w:tcW w:w="668" w:type="dxa"/>
          </w:tcPr>
          <w:p w:rsidR="00F876ED" w:rsidRDefault="00074BF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02" w:type="dxa"/>
          </w:tcPr>
          <w:p w:rsidR="00F876ED" w:rsidRDefault="00074BF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2549" w:type="dxa"/>
          </w:tcPr>
          <w:p w:rsidR="00F876ED" w:rsidRDefault="00074BF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597" w:type="dxa"/>
          </w:tcPr>
          <w:p w:rsidR="00F876ED" w:rsidRDefault="00074BF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271" w:type="dxa"/>
          </w:tcPr>
          <w:p w:rsidR="00F876ED" w:rsidRDefault="00074BF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93" w:type="dxa"/>
          </w:tcPr>
          <w:p w:rsidR="00F876ED" w:rsidRDefault="00074BF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37241" w:rsidTr="00446CC6">
        <w:tc>
          <w:tcPr>
            <w:tcW w:w="668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2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программы наставничества</w:t>
            </w:r>
          </w:p>
        </w:tc>
        <w:tc>
          <w:tcPr>
            <w:tcW w:w="2549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внедрению программы наставничеств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97" w:type="dxa"/>
          </w:tcPr>
          <w:p w:rsidR="00137241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Письма </w:t>
            </w:r>
            <w:proofErr w:type="spellStart"/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02-01-82/3248</w:t>
            </w: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обучающимися")</w:t>
            </w:r>
            <w:proofErr w:type="gramEnd"/>
          </w:p>
        </w:tc>
        <w:tc>
          <w:tcPr>
            <w:tcW w:w="1271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До 01.02.</w:t>
            </w: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3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7213B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директора:</w:t>
            </w: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Демина Г.А.</w:t>
            </w:r>
          </w:p>
          <w:p w:rsidR="00137241" w:rsidRDefault="00137241" w:rsidP="00074B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074BFD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2. Изучение методических рекомендаций по разработке и внедрению системы (целевой модели) наставничества педагогических работников в образовательных организациях </w:t>
            </w:r>
            <w:proofErr w:type="gramStart"/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21 декабря 2021 года №АЗ-1128/08 и профсоюза №657)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Default="00137241" w:rsidP="00074B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074BFD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3. Ознакомление с шаблонами документов для реализации целевой модели.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Default="00137241" w:rsidP="00074B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Информирование о возможностях и целях целевой модели наставничества</w:t>
            </w:r>
          </w:p>
        </w:tc>
        <w:tc>
          <w:tcPr>
            <w:tcW w:w="6597" w:type="dxa"/>
          </w:tcPr>
          <w:p w:rsidR="00137241" w:rsidRPr="00074BFD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1. Проведение педагогического совета.</w:t>
            </w:r>
          </w:p>
        </w:tc>
        <w:tc>
          <w:tcPr>
            <w:tcW w:w="1271" w:type="dxa"/>
            <w:vMerge w:val="restart"/>
          </w:tcPr>
          <w:p w:rsidR="00137241" w:rsidRPr="00137241" w:rsidRDefault="00137241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До 01.02.</w:t>
            </w:r>
          </w:p>
          <w:p w:rsidR="00137241" w:rsidRDefault="00137241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1993" w:type="dxa"/>
            <w:vMerge w:val="restart"/>
          </w:tcPr>
          <w:p w:rsidR="00137241" w:rsidRPr="00074BFD" w:rsidRDefault="00137241" w:rsidP="00074B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137241" w:rsidRDefault="00137241" w:rsidP="00074B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BFD">
              <w:rPr>
                <w:rFonts w:ascii="Times New Roman" w:hAnsi="Times New Roman" w:cs="Times New Roman"/>
                <w:sz w:val="24"/>
                <w:szCs w:val="24"/>
              </w:rPr>
              <w:t>Демина Г.А.</w:t>
            </w:r>
          </w:p>
          <w:p w:rsidR="003B17EB" w:rsidRDefault="003B17EB" w:rsidP="00074BF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  <w:proofErr w:type="gramEnd"/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074BFD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2. Информирование на сайте МДОУ.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074BFD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3. Информирование внешней среды (заинтересованные в наставничестве аудитории – специалисты из других образовательных организаций и др.).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нормативной базы реализации целевой модели наставничества в МДОУ</w:t>
            </w: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1. Издание приказа «Внедрение целевой модели наставничества в МДОУ»</w:t>
            </w:r>
          </w:p>
        </w:tc>
        <w:tc>
          <w:tcPr>
            <w:tcW w:w="1271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Февраль, 2022 год</w:t>
            </w:r>
          </w:p>
        </w:tc>
        <w:tc>
          <w:tcPr>
            <w:tcW w:w="1993" w:type="dxa"/>
            <w:vMerge w:val="restart"/>
          </w:tcPr>
          <w:p w:rsidR="007213B6" w:rsidRPr="007213B6" w:rsidRDefault="007213B6" w:rsidP="007213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3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 w:rsidRPr="007213B6">
              <w:rPr>
                <w:rFonts w:ascii="Times New Roman" w:hAnsi="Times New Roman" w:cs="Times New Roman"/>
                <w:sz w:val="24"/>
                <w:szCs w:val="24"/>
              </w:rPr>
              <w:t>Брылина</w:t>
            </w:r>
            <w:proofErr w:type="spellEnd"/>
            <w:r w:rsidRPr="007213B6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137241" w:rsidRDefault="00137241" w:rsidP="007213B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137241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7EB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  <w:p w:rsidR="003B17EB" w:rsidRPr="002E3B9C" w:rsidRDefault="003B17EB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 w:val="restart"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2. Разработка и утверждение Положения системе о наставничества педагогических работников в МДОУ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3. Разработка и утверждение «дорожной карты» внедрения системы наставничества педагогических работников в МДОУ»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 xml:space="preserve">4. Назначение </w:t>
            </w:r>
            <w:proofErr w:type="gramStart"/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куратора внедрения целевой модели наставничества педагогических работников</w:t>
            </w:r>
            <w:proofErr w:type="gramEnd"/>
            <w:r w:rsidRPr="002E3B9C">
              <w:rPr>
                <w:rFonts w:ascii="Times New Roman" w:hAnsi="Times New Roman" w:cs="Times New Roman"/>
                <w:sz w:val="24"/>
                <w:szCs w:val="24"/>
              </w:rPr>
              <w:t xml:space="preserve"> МДОУ (издание приказа).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5.Приказ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9C">
              <w:rPr>
                <w:rFonts w:ascii="Times New Roman" w:hAnsi="Times New Roman" w:cs="Times New Roman"/>
                <w:sz w:val="24"/>
                <w:szCs w:val="24"/>
              </w:rPr>
              <w:t>6.Подготовка персонализированных программ наставничества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Выбор форм и персонализированных программ наставничества, исходя из потребностей МДОУ</w:t>
            </w: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t>.</w:t>
            </w: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 выявлению предварительных запросов </w:t>
            </w:r>
            <w:proofErr w:type="gramStart"/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потенциальных наставляемых и о заинтересованных в наставничестве внутри МДОУ.</w:t>
            </w:r>
          </w:p>
        </w:tc>
        <w:tc>
          <w:tcPr>
            <w:tcW w:w="1271" w:type="dxa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Май, Декабрь</w:t>
            </w:r>
          </w:p>
        </w:tc>
        <w:tc>
          <w:tcPr>
            <w:tcW w:w="1993" w:type="dxa"/>
          </w:tcPr>
          <w:p w:rsidR="00137241" w:rsidRPr="00137241" w:rsidRDefault="00137241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137241" w:rsidRPr="002E3B9C" w:rsidRDefault="00137241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137241" w:rsidTr="00446CC6">
        <w:tc>
          <w:tcPr>
            <w:tcW w:w="668" w:type="dxa"/>
            <w:vMerge w:val="restart"/>
          </w:tcPr>
          <w:p w:rsidR="00137241" w:rsidRDefault="00137241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2" w:type="dxa"/>
            <w:vMerge w:val="restart"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</w:t>
            </w:r>
            <w:proofErr w:type="gramStart"/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2549" w:type="dxa"/>
            <w:vMerge w:val="restart"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</w:t>
            </w:r>
            <w:proofErr w:type="gramStart"/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</w:t>
            </w: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1. Проведение анкетирования среди педагогов, желающих принять участие в программе наставничества</w:t>
            </w:r>
          </w:p>
        </w:tc>
        <w:tc>
          <w:tcPr>
            <w:tcW w:w="1271" w:type="dxa"/>
            <w:vMerge w:val="restart"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3" w:type="dxa"/>
            <w:vMerge w:val="restart"/>
          </w:tcPr>
          <w:p w:rsidR="00137241" w:rsidRPr="00137241" w:rsidRDefault="00137241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137241" w:rsidRPr="002E3B9C" w:rsidRDefault="00137241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2. Сбор согласий на обработку персональных данных от участников программы.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3. Сбор дополнительной информации о </w:t>
            </w:r>
            <w:proofErr w:type="gramStart"/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запросах</w:t>
            </w:r>
            <w:proofErr w:type="gramEnd"/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наставляемых, в том числе от третьих лиц (психолог и т.д.)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2E3B9C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>4. Сбор дополнительной информации о запросах наставляемых педагогов из личных дел, анализа методической работы, рекомендаций аттестации.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241" w:rsidTr="00446CC6">
        <w:tc>
          <w:tcPr>
            <w:tcW w:w="668" w:type="dxa"/>
            <w:vMerge/>
          </w:tcPr>
          <w:p w:rsidR="00137241" w:rsidRDefault="00137241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137241" w:rsidRPr="00074BFD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137241" w:rsidRPr="002E3B9C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137241" w:rsidRPr="00137241" w:rsidRDefault="00137241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241">
              <w:rPr>
                <w:rFonts w:ascii="Times New Roman" w:hAnsi="Times New Roman" w:cs="Times New Roman"/>
                <w:sz w:val="24"/>
                <w:szCs w:val="24"/>
              </w:rPr>
              <w:t xml:space="preserve">5. Выбор форм наставничества в зависимости от запросов </w:t>
            </w:r>
            <w:r w:rsidRPr="00137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потенциальных наставляемых.</w:t>
            </w:r>
          </w:p>
        </w:tc>
        <w:tc>
          <w:tcPr>
            <w:tcW w:w="1271" w:type="dxa"/>
            <w:vMerge/>
          </w:tcPr>
          <w:p w:rsidR="00137241" w:rsidRDefault="00137241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137241" w:rsidRPr="002E3B9C" w:rsidRDefault="00137241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D39" w:rsidTr="00446CC6">
        <w:tc>
          <w:tcPr>
            <w:tcW w:w="668" w:type="dxa"/>
            <w:vMerge w:val="restart"/>
          </w:tcPr>
          <w:p w:rsidR="003F4D39" w:rsidRDefault="003F4D39" w:rsidP="0013724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02" w:type="dxa"/>
            <w:vMerge w:val="restart"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2549" w:type="dxa"/>
            <w:vMerge w:val="restart"/>
          </w:tcPr>
          <w:p w:rsidR="003F4D39" w:rsidRPr="002E3B9C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>Сбор данных о наставниках</w:t>
            </w:r>
          </w:p>
        </w:tc>
        <w:tc>
          <w:tcPr>
            <w:tcW w:w="6597" w:type="dxa"/>
          </w:tcPr>
          <w:p w:rsidR="003F4D39" w:rsidRPr="00137241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>1. Проведение анкетирования среди потенциальных наставников, желающих принять участие в персонализированных программах наставничества.</w:t>
            </w:r>
          </w:p>
        </w:tc>
        <w:tc>
          <w:tcPr>
            <w:tcW w:w="1271" w:type="dxa"/>
            <w:vMerge w:val="restart"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3" w:type="dxa"/>
            <w:vMerge w:val="restart"/>
          </w:tcPr>
          <w:p w:rsidR="003F4D39" w:rsidRPr="00EF0A69" w:rsidRDefault="003F4D39" w:rsidP="00EF0A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F4D39" w:rsidRPr="002E3B9C" w:rsidRDefault="003F4D39" w:rsidP="00EF0A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3F4D39" w:rsidTr="00446CC6">
        <w:tc>
          <w:tcPr>
            <w:tcW w:w="668" w:type="dxa"/>
            <w:vMerge/>
          </w:tcPr>
          <w:p w:rsidR="003F4D39" w:rsidRDefault="003F4D39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3F4D39" w:rsidRPr="002E3B9C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3F4D39" w:rsidRPr="00137241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>2. Сбор согласий на сбор и обработку персональных данных.</w:t>
            </w:r>
          </w:p>
        </w:tc>
        <w:tc>
          <w:tcPr>
            <w:tcW w:w="1271" w:type="dxa"/>
            <w:vMerge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3F4D39" w:rsidRPr="002E3B9C" w:rsidRDefault="003F4D39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D39" w:rsidTr="00446CC6">
        <w:tc>
          <w:tcPr>
            <w:tcW w:w="668" w:type="dxa"/>
            <w:vMerge/>
          </w:tcPr>
          <w:p w:rsidR="003F4D39" w:rsidRDefault="003F4D39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3F4D39" w:rsidRPr="002E3B9C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3F4D39" w:rsidRPr="00137241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A69">
              <w:rPr>
                <w:rFonts w:ascii="Times New Roman" w:hAnsi="Times New Roman" w:cs="Times New Roman"/>
                <w:sz w:val="24"/>
                <w:szCs w:val="24"/>
              </w:rPr>
              <w:t>3. Проведение мероприятия для информирования и вовлечения потенциальных наставников.</w:t>
            </w:r>
          </w:p>
        </w:tc>
        <w:tc>
          <w:tcPr>
            <w:tcW w:w="1271" w:type="dxa"/>
            <w:vMerge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3F4D39" w:rsidRPr="002E3B9C" w:rsidRDefault="003F4D39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D39" w:rsidTr="00446CC6">
        <w:tc>
          <w:tcPr>
            <w:tcW w:w="668" w:type="dxa"/>
            <w:vMerge/>
          </w:tcPr>
          <w:p w:rsidR="003F4D39" w:rsidRDefault="003F4D39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3F4D39" w:rsidRPr="002E3B9C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6597" w:type="dxa"/>
          </w:tcPr>
          <w:p w:rsidR="003F4D39" w:rsidRPr="00EF0A69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1. Формирование банка данных наставников из числа педагогов.</w:t>
            </w:r>
          </w:p>
        </w:tc>
        <w:tc>
          <w:tcPr>
            <w:tcW w:w="1271" w:type="dxa"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</w:tcPr>
          <w:p w:rsidR="003F4D39" w:rsidRPr="003F4D39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F4D39" w:rsidRPr="002E3B9C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3F4D39" w:rsidTr="00446CC6">
        <w:tc>
          <w:tcPr>
            <w:tcW w:w="668" w:type="dxa"/>
            <w:vMerge w:val="restart"/>
          </w:tcPr>
          <w:p w:rsidR="003F4D39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2" w:type="dxa"/>
            <w:vMerge w:val="restart"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2549" w:type="dxa"/>
          </w:tcPr>
          <w:p w:rsidR="003F4D39" w:rsidRP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6597" w:type="dxa"/>
          </w:tcPr>
          <w:p w:rsidR="003F4D39" w:rsidRPr="003F4D39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1. Проведение анализа базы наставников и выбор подходящих для конкретной персонализированной программы.</w:t>
            </w:r>
          </w:p>
        </w:tc>
        <w:tc>
          <w:tcPr>
            <w:tcW w:w="1271" w:type="dxa"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93" w:type="dxa"/>
          </w:tcPr>
          <w:p w:rsidR="003F4D39" w:rsidRPr="003F4D39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F4D39" w:rsidRPr="002E3B9C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3F4D39" w:rsidTr="00446CC6">
        <w:tc>
          <w:tcPr>
            <w:tcW w:w="668" w:type="dxa"/>
            <w:vMerge/>
          </w:tcPr>
          <w:p w:rsidR="003F4D39" w:rsidRDefault="003F4D39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</w:tcPr>
          <w:p w:rsidR="003F4D39" w:rsidRP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</w:p>
        </w:tc>
        <w:tc>
          <w:tcPr>
            <w:tcW w:w="6597" w:type="dxa"/>
          </w:tcPr>
          <w:p w:rsidR="003F4D39" w:rsidRPr="003F4D39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1. Подготовка методических материалов для сопровождения наставнической деятельности.</w:t>
            </w:r>
          </w:p>
        </w:tc>
        <w:tc>
          <w:tcPr>
            <w:tcW w:w="1271" w:type="dxa"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3" w:type="dxa"/>
          </w:tcPr>
          <w:p w:rsidR="003F4D39" w:rsidRPr="003F4D39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F4D39" w:rsidRPr="002E3B9C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3F4D39" w:rsidTr="00446CC6">
        <w:tc>
          <w:tcPr>
            <w:tcW w:w="668" w:type="dxa"/>
            <w:vMerge/>
          </w:tcPr>
          <w:p w:rsidR="003F4D39" w:rsidRDefault="003F4D39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3F4D39" w:rsidRP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3F4D39" w:rsidRPr="003F4D39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2. Утверждение персонализированных программ наставничества и графика обучения наставников.</w:t>
            </w:r>
          </w:p>
        </w:tc>
        <w:tc>
          <w:tcPr>
            <w:tcW w:w="1271" w:type="dxa"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3" w:type="dxa"/>
          </w:tcPr>
          <w:p w:rsidR="003F4D39" w:rsidRPr="003F4D39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F4D39" w:rsidRPr="002E3B9C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3F4D39" w:rsidTr="00446CC6">
        <w:tc>
          <w:tcPr>
            <w:tcW w:w="668" w:type="dxa"/>
            <w:vMerge/>
          </w:tcPr>
          <w:p w:rsidR="003F4D39" w:rsidRDefault="003F4D39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F4D39" w:rsidRPr="00074BFD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3F4D39" w:rsidRP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3F4D39" w:rsidRPr="003F4D39" w:rsidRDefault="003F4D39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3.Проведение консультаций,</w:t>
            </w: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обмена опытом среди наставников</w:t>
            </w:r>
          </w:p>
        </w:tc>
        <w:tc>
          <w:tcPr>
            <w:tcW w:w="1271" w:type="dxa"/>
          </w:tcPr>
          <w:p w:rsidR="003F4D39" w:rsidRDefault="003F4D39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93" w:type="dxa"/>
          </w:tcPr>
          <w:p w:rsidR="003F4D39" w:rsidRPr="003F4D39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F4D39" w:rsidRPr="002E3B9C" w:rsidRDefault="003F4D39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EF76BD" w:rsidTr="00446CC6">
        <w:tc>
          <w:tcPr>
            <w:tcW w:w="668" w:type="dxa"/>
            <w:vMerge w:val="restart"/>
          </w:tcPr>
          <w:p w:rsidR="00EF76BD" w:rsidRDefault="00EF76BD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2" w:type="dxa"/>
            <w:vMerge w:val="restart"/>
          </w:tcPr>
          <w:p w:rsidR="00EF76BD" w:rsidRPr="00074BF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2549" w:type="dxa"/>
            <w:vMerge w:val="restart"/>
          </w:tcPr>
          <w:p w:rsidR="00EF76BD" w:rsidRPr="003F4D39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6597" w:type="dxa"/>
          </w:tcPr>
          <w:p w:rsidR="00EF76BD" w:rsidRPr="003F4D39" w:rsidRDefault="00EF76BD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1. Анализ заполненных анкет потенциальных наставников и сопоставление данных с анкетами наставляемых.</w:t>
            </w:r>
          </w:p>
        </w:tc>
        <w:tc>
          <w:tcPr>
            <w:tcW w:w="1271" w:type="dxa"/>
            <w:vMerge w:val="restart"/>
          </w:tcPr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93" w:type="dxa"/>
            <w:vMerge w:val="restart"/>
          </w:tcPr>
          <w:p w:rsidR="00EF76BD" w:rsidRDefault="00EF76BD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Default="00EF76BD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Default="00EF76BD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Default="00EF76BD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6BD" w:rsidRPr="003F4D39" w:rsidRDefault="00EF76BD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EF76BD" w:rsidRPr="002E3B9C" w:rsidRDefault="00EF76BD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EF76BD" w:rsidTr="00446CC6">
        <w:tc>
          <w:tcPr>
            <w:tcW w:w="668" w:type="dxa"/>
            <w:vMerge/>
          </w:tcPr>
          <w:p w:rsidR="00EF76BD" w:rsidRDefault="00EF76BD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F76BD" w:rsidRPr="00074BF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EF76BD" w:rsidRPr="003F4D39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EF76BD" w:rsidRPr="003F4D39" w:rsidRDefault="00EF76BD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2. Организация групповой встречи наставников и наставляемых.</w:t>
            </w:r>
          </w:p>
        </w:tc>
        <w:tc>
          <w:tcPr>
            <w:tcW w:w="1271" w:type="dxa"/>
            <w:vMerge/>
          </w:tcPr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EF76BD" w:rsidRPr="002E3B9C" w:rsidRDefault="00EF76BD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6BD" w:rsidTr="00446CC6">
        <w:tc>
          <w:tcPr>
            <w:tcW w:w="668" w:type="dxa"/>
            <w:vMerge/>
          </w:tcPr>
          <w:p w:rsidR="00EF76BD" w:rsidRDefault="00EF76BD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F76BD" w:rsidRPr="00074BF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EF76BD" w:rsidRPr="003F4D39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EF76BD" w:rsidRPr="003F4D39" w:rsidRDefault="00EF76BD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3. Проведение анкетирования на предмет предпочитаемого наставника/наставляемого после завершения групповой встречи.</w:t>
            </w:r>
          </w:p>
        </w:tc>
        <w:tc>
          <w:tcPr>
            <w:tcW w:w="1271" w:type="dxa"/>
            <w:vMerge/>
          </w:tcPr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EF76BD" w:rsidRPr="002E3B9C" w:rsidRDefault="00EF76BD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6BD" w:rsidTr="00446CC6">
        <w:tc>
          <w:tcPr>
            <w:tcW w:w="668" w:type="dxa"/>
            <w:vMerge/>
          </w:tcPr>
          <w:p w:rsidR="00EF76BD" w:rsidRDefault="00EF76BD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F76BD" w:rsidRPr="00074BF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EF76BD" w:rsidRPr="003F4D39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EF76BD" w:rsidRPr="003F4D39" w:rsidRDefault="00EF76BD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4. Анализ анкет групповой встречи и соединение наставников и наставляемых в пары/ группы.</w:t>
            </w:r>
          </w:p>
        </w:tc>
        <w:tc>
          <w:tcPr>
            <w:tcW w:w="1271" w:type="dxa"/>
            <w:vMerge/>
          </w:tcPr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EF76BD" w:rsidRPr="002E3B9C" w:rsidRDefault="00EF76BD" w:rsidP="002E3B9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6BD" w:rsidTr="00446CC6">
        <w:tc>
          <w:tcPr>
            <w:tcW w:w="668" w:type="dxa"/>
            <w:vMerge/>
          </w:tcPr>
          <w:p w:rsidR="00EF76BD" w:rsidRDefault="00EF76BD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F76BD" w:rsidRPr="00074BF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 w:val="restart"/>
          </w:tcPr>
          <w:p w:rsidR="00EF76BD" w:rsidRPr="003F4D39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Закрепление наставнических пар / групп</w:t>
            </w:r>
          </w:p>
        </w:tc>
        <w:tc>
          <w:tcPr>
            <w:tcW w:w="6597" w:type="dxa"/>
          </w:tcPr>
          <w:p w:rsidR="00EF76BD" w:rsidRPr="003F4D39" w:rsidRDefault="00EF76BD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1. Издание приказа «Об утверждении наставнических пар/групп»</w:t>
            </w:r>
          </w:p>
        </w:tc>
        <w:tc>
          <w:tcPr>
            <w:tcW w:w="1271" w:type="dxa"/>
          </w:tcPr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Август/</w:t>
            </w:r>
          </w:p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</w:tcPr>
          <w:p w:rsidR="00EF76BD" w:rsidRPr="00EF76BD" w:rsidRDefault="00EF76BD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EF76BD" w:rsidRPr="002E3B9C" w:rsidRDefault="00EF76BD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EF76BD" w:rsidTr="00446CC6">
        <w:tc>
          <w:tcPr>
            <w:tcW w:w="668" w:type="dxa"/>
            <w:vMerge/>
          </w:tcPr>
          <w:p w:rsidR="00EF76BD" w:rsidRDefault="00EF76BD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F76BD" w:rsidRPr="00074BF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EF76BD" w:rsidRPr="003F4D39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EF76BD" w:rsidRPr="003F4D39" w:rsidRDefault="00EF76BD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2. Составление персонализированных программ наставничества.</w:t>
            </w:r>
          </w:p>
        </w:tc>
        <w:tc>
          <w:tcPr>
            <w:tcW w:w="1271" w:type="dxa"/>
          </w:tcPr>
          <w:p w:rsidR="00EF76BD" w:rsidRPr="003F4D39" w:rsidRDefault="00EF76BD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Август/</w:t>
            </w:r>
          </w:p>
          <w:p w:rsidR="00EF76BD" w:rsidRDefault="00EF76BD" w:rsidP="003F4D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4D39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93" w:type="dxa"/>
          </w:tcPr>
          <w:p w:rsidR="00EF76BD" w:rsidRPr="00EF76BD" w:rsidRDefault="00EF76BD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EF76BD" w:rsidRPr="002E3B9C" w:rsidRDefault="00EF76BD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EF76BD" w:rsidTr="00446CC6">
        <w:tc>
          <w:tcPr>
            <w:tcW w:w="668" w:type="dxa"/>
            <w:vMerge/>
          </w:tcPr>
          <w:p w:rsidR="00EF76BD" w:rsidRDefault="00EF76BD" w:rsidP="0013724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EF76BD" w:rsidRPr="00074BF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EF76BD" w:rsidRPr="003F4D39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EF76BD" w:rsidRPr="003F4D39" w:rsidRDefault="00EF76BD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психологического сопровождения </w:t>
            </w:r>
            <w:proofErr w:type="gramStart"/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, не сформировавшим пару или группу (при необходимости), продолжение поиска наставника</w:t>
            </w:r>
          </w:p>
        </w:tc>
        <w:tc>
          <w:tcPr>
            <w:tcW w:w="1271" w:type="dxa"/>
          </w:tcPr>
          <w:p w:rsidR="00EF76BD" w:rsidRDefault="00EF76BD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</w:tcPr>
          <w:p w:rsidR="00EF76BD" w:rsidRPr="00EF76BD" w:rsidRDefault="00EF76BD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EF76BD" w:rsidRPr="002E3B9C" w:rsidRDefault="00EF76BD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446CC6" w:rsidTr="00446CC6">
        <w:tc>
          <w:tcPr>
            <w:tcW w:w="668" w:type="dxa"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2" w:type="dxa"/>
            <w:vMerge w:val="restart"/>
          </w:tcPr>
          <w:p w:rsidR="00446CC6" w:rsidRPr="00074BF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 / групп</w:t>
            </w:r>
          </w:p>
        </w:tc>
        <w:tc>
          <w:tcPr>
            <w:tcW w:w="2549" w:type="dxa"/>
            <w:vMerge w:val="restart"/>
          </w:tcPr>
          <w:p w:rsidR="00446CC6" w:rsidRPr="003F4D39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 последовательных встреч наставников и наставляемых</w:t>
            </w:r>
          </w:p>
        </w:tc>
        <w:tc>
          <w:tcPr>
            <w:tcW w:w="6597" w:type="dxa"/>
          </w:tcPr>
          <w:p w:rsidR="00446CC6" w:rsidRPr="00EF76BD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1. Проведение первой, организационной, встречи наставника и наставляемого.</w:t>
            </w:r>
          </w:p>
        </w:tc>
        <w:tc>
          <w:tcPr>
            <w:tcW w:w="1271" w:type="dxa"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Pr="00EF76BD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446CC6" w:rsidRPr="00EF76BD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446CC6" w:rsidTr="00446CC6">
        <w:tc>
          <w:tcPr>
            <w:tcW w:w="668" w:type="dxa"/>
            <w:vMerge w:val="restart"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EF76BD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2. Проведение второй, пробной рабочей, встречи наставника и наставляемого.</w:t>
            </w:r>
          </w:p>
        </w:tc>
        <w:tc>
          <w:tcPr>
            <w:tcW w:w="1271" w:type="dxa"/>
            <w:vMerge w:val="restart"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 w:val="restart"/>
          </w:tcPr>
          <w:p w:rsidR="00446CC6" w:rsidRPr="00EF76BD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EF76BD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3. Проведение встречи-планирования рабочего процесса в рамках персонализированной программы наставничества с наставником и наставляемым.</w:t>
            </w:r>
          </w:p>
        </w:tc>
        <w:tc>
          <w:tcPr>
            <w:tcW w:w="1271" w:type="dxa"/>
            <w:vMerge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446CC6" w:rsidRPr="00EF76BD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EF76BD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4. Регулярные встречи наставника и наставляемого.</w:t>
            </w:r>
          </w:p>
        </w:tc>
        <w:tc>
          <w:tcPr>
            <w:tcW w:w="1271" w:type="dxa"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vMerge/>
          </w:tcPr>
          <w:p w:rsidR="00446CC6" w:rsidRPr="00EF76BD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EF76BD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6BD">
              <w:rPr>
                <w:rFonts w:ascii="Times New Roman" w:hAnsi="Times New Roman" w:cs="Times New Roman"/>
                <w:sz w:val="24"/>
                <w:szCs w:val="24"/>
              </w:rPr>
              <w:t>5. Проведение заключительной встречи наставника и наставляемого.</w:t>
            </w:r>
          </w:p>
        </w:tc>
        <w:tc>
          <w:tcPr>
            <w:tcW w:w="1271" w:type="dxa"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3" w:type="dxa"/>
            <w:vMerge/>
          </w:tcPr>
          <w:p w:rsidR="00446CC6" w:rsidRPr="00EF76BD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597" w:type="dxa"/>
          </w:tcPr>
          <w:p w:rsidR="00446CC6" w:rsidRPr="00EF76BD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1. Анкетирование. Форматы анкет обратной связи для промежуточной оценки.</w:t>
            </w:r>
          </w:p>
        </w:tc>
        <w:tc>
          <w:tcPr>
            <w:tcW w:w="1271" w:type="dxa"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93" w:type="dxa"/>
          </w:tcPr>
          <w:p w:rsidR="00446CC6" w:rsidRP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446CC6" w:rsidRPr="00EF76BD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446CC6" w:rsidTr="00446CC6">
        <w:tc>
          <w:tcPr>
            <w:tcW w:w="668" w:type="dxa"/>
            <w:vMerge w:val="restart"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2" w:type="dxa"/>
            <w:vMerge w:val="restart"/>
          </w:tcPr>
          <w:p w:rsidR="00446CC6" w:rsidRPr="00EF76BD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наставничества</w:t>
            </w:r>
          </w:p>
        </w:tc>
        <w:tc>
          <w:tcPr>
            <w:tcW w:w="2549" w:type="dxa"/>
            <w:vMerge w:val="restart"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6597" w:type="dxa"/>
          </w:tcPr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1. Проведение мониторинга личной удовлетворенности участием в персонализированной программе наставничества.</w:t>
            </w:r>
          </w:p>
        </w:tc>
        <w:tc>
          <w:tcPr>
            <w:tcW w:w="1271" w:type="dxa"/>
            <w:vMerge w:val="restart"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3" w:type="dxa"/>
            <w:vMerge w:val="restart"/>
          </w:tcPr>
          <w:p w:rsid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P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446CC6" w:rsidRP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</w:t>
            </w:r>
            <w:proofErr w:type="gramStart"/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реализации персонализированных программ наставничества</w:t>
            </w:r>
            <w:proofErr w:type="gramEnd"/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vMerge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446CC6" w:rsidRP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3. Мониторинг и оценка влияния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персонализированных программ наставничества на всех участников.</w:t>
            </w:r>
          </w:p>
        </w:tc>
        <w:tc>
          <w:tcPr>
            <w:tcW w:w="1271" w:type="dxa"/>
            <w:vMerge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446CC6" w:rsidRP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4.Проведение семинара.</w:t>
            </w:r>
          </w:p>
        </w:tc>
        <w:tc>
          <w:tcPr>
            <w:tcW w:w="1271" w:type="dxa"/>
            <w:vMerge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446CC6" w:rsidRP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446CC6">
        <w:tc>
          <w:tcPr>
            <w:tcW w:w="668" w:type="dxa"/>
            <w:vMerge/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5.Проведение «круглого стола» как итогового мероприятия </w:t>
            </w:r>
            <w:r w:rsidR="003B17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выявлению лучших практик наставничества, пополнение методической копилки педагогических практик </w:t>
            </w:r>
            <w:r w:rsidRPr="00446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vMerge/>
          </w:tcPr>
          <w:p w:rsid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446CC6" w:rsidRPr="00446CC6" w:rsidRDefault="00446CC6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CC6" w:rsidTr="00181C3A">
        <w:trPr>
          <w:trHeight w:val="1380"/>
        </w:trPr>
        <w:tc>
          <w:tcPr>
            <w:tcW w:w="668" w:type="dxa"/>
            <w:vMerge/>
            <w:tcBorders>
              <w:bottom w:val="single" w:sz="4" w:space="0" w:color="auto"/>
            </w:tcBorders>
          </w:tcPr>
          <w:p w:rsidR="00446CC6" w:rsidRDefault="00446CC6" w:rsidP="00EF76B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  <w:tcBorders>
              <w:bottom w:val="single" w:sz="4" w:space="0" w:color="auto"/>
            </w:tcBorders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446CC6" w:rsidRPr="00446CC6" w:rsidRDefault="00446CC6" w:rsidP="00F876E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6597" w:type="dxa"/>
            <w:tcBorders>
              <w:bottom w:val="single" w:sz="4" w:space="0" w:color="auto"/>
            </w:tcBorders>
          </w:tcPr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1. Издание Приказа о поощрении участников наставнической деятельности.</w:t>
            </w:r>
          </w:p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2. Оформление Благодарственных писем партнерам.</w:t>
            </w:r>
          </w:p>
          <w:p w:rsidR="00446CC6" w:rsidRPr="00446CC6" w:rsidRDefault="00446CC6" w:rsidP="00074BF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3. 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446CC6" w:rsidRDefault="00446CC6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446C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Default="00446CC6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446CC6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46CC6" w:rsidRDefault="00446CC6" w:rsidP="00446CC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CC6" w:rsidRPr="00446CC6" w:rsidRDefault="00446CC6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446CC6" w:rsidRPr="00446CC6" w:rsidRDefault="00446CC6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tr w:rsidR="003B17EB" w:rsidTr="00446CC6">
        <w:tc>
          <w:tcPr>
            <w:tcW w:w="668" w:type="dxa"/>
            <w:vMerge w:val="restart"/>
          </w:tcPr>
          <w:p w:rsidR="003B17EB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2" w:type="dxa"/>
            <w:vMerge w:val="restart"/>
          </w:tcPr>
          <w:p w:rsidR="003B17EB" w:rsidRPr="00446CC6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2549" w:type="dxa"/>
            <w:vMerge w:val="restart"/>
          </w:tcPr>
          <w:p w:rsidR="003B17EB" w:rsidRPr="00446CC6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 дорожной карты</w:t>
            </w:r>
          </w:p>
        </w:tc>
        <w:tc>
          <w:tcPr>
            <w:tcW w:w="6597" w:type="dxa"/>
          </w:tcPr>
          <w:p w:rsidR="003B17EB" w:rsidRPr="00446CC6" w:rsidRDefault="003B17EB" w:rsidP="00A51E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1. Публикация результатов персонализированных программ наставничества, лучших наставников, информации на сайтах МДОУ и организаций партнеров.</w:t>
            </w:r>
          </w:p>
        </w:tc>
        <w:tc>
          <w:tcPr>
            <w:tcW w:w="1271" w:type="dxa"/>
          </w:tcPr>
          <w:p w:rsidR="003B17EB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декабрь</w:t>
            </w:r>
          </w:p>
        </w:tc>
        <w:tc>
          <w:tcPr>
            <w:tcW w:w="1993" w:type="dxa"/>
          </w:tcPr>
          <w:p w:rsidR="003B17EB" w:rsidRPr="00446CC6" w:rsidRDefault="003B17EB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B17EB" w:rsidRPr="00446CC6" w:rsidRDefault="003B17EB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  <w:bookmarkEnd w:id="0"/>
      <w:tr w:rsidR="003B17EB" w:rsidTr="00446CC6">
        <w:tc>
          <w:tcPr>
            <w:tcW w:w="668" w:type="dxa"/>
            <w:vMerge/>
          </w:tcPr>
          <w:p w:rsidR="003B17EB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</w:tcPr>
          <w:p w:rsidR="003B17EB" w:rsidRPr="00446CC6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Merge/>
          </w:tcPr>
          <w:p w:rsidR="003B17EB" w:rsidRPr="00446CC6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7" w:type="dxa"/>
          </w:tcPr>
          <w:p w:rsidR="003B17EB" w:rsidRPr="00446CC6" w:rsidRDefault="003B17EB" w:rsidP="00A51E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2. Освещение мероприятий на всех этапах наставничества на сайте МДОУ и в социальных сетях</w:t>
            </w:r>
          </w:p>
        </w:tc>
        <w:tc>
          <w:tcPr>
            <w:tcW w:w="1271" w:type="dxa"/>
          </w:tcPr>
          <w:p w:rsidR="003B17EB" w:rsidRDefault="003B17EB" w:rsidP="00A51EF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</w:tcPr>
          <w:p w:rsidR="003B17EB" w:rsidRPr="00446CC6" w:rsidRDefault="003B17EB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директора: </w:t>
            </w:r>
          </w:p>
          <w:p w:rsidR="003B17EB" w:rsidRPr="00446CC6" w:rsidRDefault="003B17EB" w:rsidP="00446CC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CC6">
              <w:rPr>
                <w:rFonts w:ascii="Times New Roman" w:hAnsi="Times New Roman" w:cs="Times New Roman"/>
                <w:sz w:val="24"/>
                <w:szCs w:val="24"/>
              </w:rPr>
              <w:t>Демина Г.А</w:t>
            </w:r>
          </w:p>
        </w:tc>
      </w:tr>
    </w:tbl>
    <w:p w:rsidR="00F876ED" w:rsidRPr="00F876ED" w:rsidRDefault="00F876ED" w:rsidP="00F876E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876ED" w:rsidRPr="00F876ED" w:rsidSect="00D138C1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ED"/>
    <w:rsid w:val="00074BFD"/>
    <w:rsid w:val="00137241"/>
    <w:rsid w:val="002E3B9C"/>
    <w:rsid w:val="003B17EB"/>
    <w:rsid w:val="003F4D39"/>
    <w:rsid w:val="00446CC6"/>
    <w:rsid w:val="007213B6"/>
    <w:rsid w:val="008C7E71"/>
    <w:rsid w:val="00D138C1"/>
    <w:rsid w:val="00EF0A69"/>
    <w:rsid w:val="00EF76BD"/>
    <w:rsid w:val="00F8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7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2022-04-06T04:44:00Z</cp:lastPrinted>
  <dcterms:created xsi:type="dcterms:W3CDTF">2022-04-05T06:51:00Z</dcterms:created>
  <dcterms:modified xsi:type="dcterms:W3CDTF">2022-04-06T04:44:00Z</dcterms:modified>
</cp:coreProperties>
</file>