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BD" w:rsidRPr="00F948BD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center"/>
        <w:rPr>
          <w:b/>
          <w:color w:val="8064A2" w:themeColor="accent4"/>
          <w:sz w:val="32"/>
          <w:szCs w:val="28"/>
        </w:rPr>
      </w:pPr>
      <w:r w:rsidRPr="00F948BD">
        <w:rPr>
          <w:b/>
          <w:color w:val="8064A2" w:themeColor="accent4"/>
          <w:sz w:val="32"/>
          <w:szCs w:val="28"/>
        </w:rPr>
        <w:t>Ко</w:t>
      </w:r>
      <w:r w:rsidR="00F948BD" w:rsidRPr="00F948BD">
        <w:rPr>
          <w:b/>
          <w:color w:val="8064A2" w:themeColor="accent4"/>
          <w:sz w:val="32"/>
          <w:szCs w:val="28"/>
        </w:rPr>
        <w:t xml:space="preserve">нсультация для родителей </w:t>
      </w:r>
    </w:p>
    <w:p w:rsidR="00E84022" w:rsidRPr="00F948BD" w:rsidRDefault="00F948BD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center"/>
        <w:rPr>
          <w:b/>
          <w:color w:val="8064A2" w:themeColor="accent4"/>
          <w:sz w:val="32"/>
          <w:szCs w:val="28"/>
        </w:rPr>
      </w:pPr>
      <w:r w:rsidRPr="00F948BD">
        <w:rPr>
          <w:b/>
          <w:color w:val="8064A2" w:themeColor="accent4"/>
          <w:sz w:val="32"/>
          <w:szCs w:val="28"/>
        </w:rPr>
        <w:t>«</w:t>
      </w:r>
      <w:r w:rsidR="00E84022" w:rsidRPr="00F948BD">
        <w:rPr>
          <w:b/>
          <w:color w:val="8064A2" w:themeColor="accent4"/>
          <w:sz w:val="32"/>
          <w:szCs w:val="28"/>
        </w:rPr>
        <w:t>Оздоровление детей в летнее время»</w:t>
      </w:r>
    </w:p>
    <w:p w:rsidR="00F948BD" w:rsidRPr="00F948BD" w:rsidRDefault="00F948BD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center"/>
        <w:rPr>
          <w:color w:val="00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08F165" wp14:editId="342183FD">
            <wp:simplePos x="0" y="0"/>
            <wp:positionH relativeFrom="column">
              <wp:posOffset>-447675</wp:posOffset>
            </wp:positionH>
            <wp:positionV relativeFrom="paragraph">
              <wp:posOffset>229870</wp:posOffset>
            </wp:positionV>
            <wp:extent cx="3683635" cy="2529840"/>
            <wp:effectExtent l="0" t="0" r="0" b="0"/>
            <wp:wrapTight wrapText="bothSides">
              <wp:wrapPolygon edited="0">
                <wp:start x="447" y="0"/>
                <wp:lineTo x="0" y="325"/>
                <wp:lineTo x="0" y="20982"/>
                <wp:lineTo x="335" y="21470"/>
                <wp:lineTo x="447" y="21470"/>
                <wp:lineTo x="21001" y="21470"/>
                <wp:lineTo x="21112" y="21470"/>
                <wp:lineTo x="21447" y="20982"/>
                <wp:lineTo x="21447" y="325"/>
                <wp:lineTo x="21001" y="0"/>
                <wp:lineTo x="447" y="0"/>
              </wp:wrapPolygon>
            </wp:wrapTight>
            <wp:docPr id="6" name="Рисунок 6" descr="https://sun9-82.userapi.com/qB_bCdK8-b4ELttMR0xfTiD8RwricYIdJqd8JQ/A9TzR9gCB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2.userapi.com/qB_bCdK8-b4ELttMR0xfTiD8RwricYIdJqd8JQ/A9TzR9gCBT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52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Летний период представляет собой уникальную возможность для укрепления здоровья у детей, формированию у них привычки к здоровому образу жизни, а также навыкам безопасного </w:t>
      </w:r>
      <w:bookmarkStart w:id="0" w:name="_GoBack"/>
      <w:bookmarkEnd w:id="0"/>
      <w:r w:rsidRPr="00E84022">
        <w:rPr>
          <w:color w:val="000000"/>
          <w:sz w:val="28"/>
          <w:szCs w:val="28"/>
        </w:rPr>
        <w:t>поведения в природе.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На современном этапе развития общества острыми проблемами являются социальная неустойчивость, снижение уровня жизни, что способствует ухудшению здоровья детей, его физического, психического и социального компонентов. Такие проблемы затрагивают детей уже в дошкольном возрасте. Поэтому особую актуальность принимает активное использование </w:t>
      </w:r>
      <w:proofErr w:type="spellStart"/>
      <w:r w:rsidRPr="00E84022">
        <w:rPr>
          <w:color w:val="000000"/>
          <w:sz w:val="28"/>
          <w:szCs w:val="28"/>
        </w:rPr>
        <w:t>здоровьесберегающих</w:t>
      </w:r>
      <w:proofErr w:type="spellEnd"/>
      <w:r w:rsidRPr="00E84022">
        <w:rPr>
          <w:color w:val="000000"/>
          <w:sz w:val="28"/>
          <w:szCs w:val="28"/>
        </w:rPr>
        <w:t xml:space="preserve"> технологий в ДОУ в летний оздоровительный период.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1. Способствовать укреплению здоровья детей младшего дошкольного возраста, повышению адаптационных возможностей детского организма.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2. Развивать двигательные, психические, интеллектуальные, творческие способности воспитанников в разнообразных видах деятельности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3. Обеспечить содержательную и технологическую интеграцию оздоровительной деятельности детей и родителей.</w:t>
      </w:r>
    </w:p>
    <w:p w:rsidR="00E84022" w:rsidRPr="00F948BD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b/>
          <w:color w:val="000000"/>
          <w:sz w:val="28"/>
          <w:szCs w:val="28"/>
        </w:rPr>
      </w:pPr>
      <w:r w:rsidRPr="00F948BD">
        <w:rPr>
          <w:b/>
          <w:color w:val="000000"/>
          <w:sz w:val="28"/>
          <w:szCs w:val="28"/>
        </w:rPr>
        <w:t>Кроме оздоровления в условиях детского образовательного учреждения, имеются множество форм оздоровления и в домашних условиях: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1. Утренн</w:t>
      </w:r>
      <w:r w:rsidR="00F948BD">
        <w:rPr>
          <w:color w:val="000000"/>
          <w:sz w:val="28"/>
          <w:szCs w:val="28"/>
        </w:rPr>
        <w:t>яя гимнастика на свежем воздухе;</w:t>
      </w:r>
    </w:p>
    <w:p w:rsidR="00E84022" w:rsidRPr="00E84022" w:rsidRDefault="00F948BD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Закаливание;</w:t>
      </w:r>
    </w:p>
    <w:p w:rsidR="00E84022" w:rsidRPr="00E84022" w:rsidRDefault="00F948BD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Игротерапия</w:t>
      </w:r>
      <w:proofErr w:type="spellEnd"/>
      <w:r>
        <w:rPr>
          <w:color w:val="000000"/>
          <w:sz w:val="28"/>
          <w:szCs w:val="28"/>
        </w:rPr>
        <w:t>;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4. Оздоровительный массаж</w:t>
      </w:r>
      <w:r w:rsidR="00F948BD">
        <w:rPr>
          <w:color w:val="000000"/>
          <w:sz w:val="28"/>
          <w:szCs w:val="28"/>
        </w:rPr>
        <w:t>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Мы рассмотрим одну из форм оздоровления ребёнка в домашних условиях.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proofErr w:type="spellStart"/>
      <w:r w:rsidRPr="00E84022">
        <w:rPr>
          <w:color w:val="000000"/>
          <w:sz w:val="28"/>
          <w:szCs w:val="28"/>
        </w:rPr>
        <w:t>Игротерапия</w:t>
      </w:r>
      <w:proofErr w:type="spellEnd"/>
      <w:r w:rsidRPr="00E84022">
        <w:rPr>
          <w:color w:val="000000"/>
          <w:sz w:val="28"/>
          <w:szCs w:val="28"/>
        </w:rPr>
        <w:t>–идеальное средство от детских неврозов.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Самым простым и эффективным вариантом использования </w:t>
      </w:r>
      <w:proofErr w:type="spellStart"/>
      <w:r w:rsidRPr="00E84022">
        <w:rPr>
          <w:color w:val="000000"/>
          <w:sz w:val="28"/>
          <w:szCs w:val="28"/>
        </w:rPr>
        <w:t>игротерапии</w:t>
      </w:r>
      <w:proofErr w:type="spellEnd"/>
      <w:r w:rsidRPr="00E84022">
        <w:rPr>
          <w:color w:val="000000"/>
          <w:sz w:val="28"/>
          <w:szCs w:val="28"/>
        </w:rPr>
        <w:t xml:space="preserve"> в домашних условиях являются игры с песком, водой и ветром.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Игры с песком можно организовать летом в домашних условиях.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Для начала родителям нужно сделать песочницу. Песочница может быть квадратной от 1м до 1.5м, высота должна быть достаточной, что бы в песочнице умещалось песка столько, что ребенок не смог бы докопался до земли. Ребенок должен спокойно туда залезать и вылезать без помощи взрослых. Территория вокруг песочницы должна быть озеленена, так как это, во-первых, даст тень вашему ребенку, а во-вторых, предотвратит большое попадание грязи в песок. Необходимо 1 раз в неделю проливать песок горячей водой с марганцем. На ночь </w:t>
      </w:r>
      <w:r w:rsidRPr="00E84022">
        <w:rPr>
          <w:color w:val="000000"/>
          <w:sz w:val="28"/>
          <w:szCs w:val="28"/>
        </w:rPr>
        <w:lastRenderedPageBreak/>
        <w:t>песочницу лучше накрывать специальной крышкой, либо пленкой. Менять песок в песочнице необходимо ежегодно, чтобы он не успевал загрязниться.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В песочнице дети могут выкладывать, рисовать и печатать на песке при этом можно использовать трафареты букв и цифр, животных и машин, плоскостные фигуры, вырезанные из непромокаемого материала. Также пригодятся палочки, веточки, камушки, а детям старше 3-х летнего возраста можно использовать пластмассовые шарики, крупные бусинки из стекляруса, небольшие игрушки из «киндер-сюрпризов» и прочие мелочи. Для развития мелкой моторики можно сделать большой конус из картона, оставив небольшое отверстие в его вершине, и привяжите к его краям веревочки. На этих веревочках он будет свисать с края стола или полки. Под ним поставьте большой поднос, застеленный бумагой. Заткните пальцем отверстие и заполните конус песком. Теперь ребенок может, слегка раскачивая конус над бумагой делать песочные узоры. В любой момент он может остановить струйку, поднеся к конусу подготовленную заранее чашку.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Следует так организовать игры с песком и водой, чтобы они не только увлекали, но и дали детям возможность лучше узнать окружающий его мир неживой природы.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Знания о свойствах песка помогут следующие игры: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Игра 1: Попросите ребенка поздороваться с песком разными способами: дотронуться до песка пальцами поочередно одной, потом другой руки, затем двух рук одновременно; сначала легко, потом с напряжением сжать кулачки с песком и медленно высыпать его в песочницу; дотронуться до песка всей ладошкой; перетереть песок между ладонями. Ребенок должен описать, какие ощущения у него возникли: тепло, холодно, песок шершавый, влажный, сухой и т. д.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Игра 2: Дайте ребенку рассмотреть небольшую горсть сухого песка на листе бумаги. Затем предложить рассмотреть песок через лупу, потрогать его. Задайте вопросы своему ребенку: какого цвета песок? Легко ли сыплется песок? Попросите рассказать о песке.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При такой игре развивается творческое воображение, закрепляются сенсорные эталоны. На песке можно рисовать кисточкой, палочкой, пальцем, струйкой воды, можно выкладывать узоры камешками, пуговицами.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Игра 3. Возьмите маленькую леечку и полейте песок, образуя лепестки, середину, стебель, листья. Взрослый в образе «песочной феи»: «Моя страна вся из песка, в ней может идти необычный песочный дождь и дуть песочный ветер,</w:t>
      </w:r>
      <w:r w:rsidR="00F948BD">
        <w:rPr>
          <w:color w:val="000000"/>
          <w:sz w:val="28"/>
          <w:szCs w:val="28"/>
        </w:rPr>
        <w:t xml:space="preserve"> посмотри, как это происходит». </w:t>
      </w:r>
      <w:r w:rsidRPr="00E84022">
        <w:rPr>
          <w:color w:val="000000"/>
          <w:sz w:val="28"/>
          <w:szCs w:val="28"/>
        </w:rPr>
        <w:t>Ребенок постепенно убыстряя темп, ссыпает песок из леечки или кулачка в песочницу, в формочку, на свою ладонь, на ладонь взрослого.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Игра 4:С помощью песочных «куличиков» можно обучать порядковому счету. Взрослый делает несколько куличиков из песка, в одном из которых спрятана игрушка. И говорит: «Игрушка в пятом куличике… Игрушка между третьим и пятым куличиками». Тем самым взрослый стимулирует ребенка считать и искать игрушку.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Игра 5: Также можно знакомить ребенка с написанием букв. Взрослый показывает буквы алфавита, потом рисует их на песке и стирает какую-то часть. И предлагает «вылечить» какую-нибудь букву, дорисовать недостающую часть.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lastRenderedPageBreak/>
        <w:t>Психологи утверждают, что такие игры с песком для любого ребенка очень полезны. Они улучшают настроение, регулируют мышечный тонус, развивают крупную и мелкую моторику, координацию движений. Польза многократно возрастает, если у малыша нарушено моторное развитие, выявлены порезы или слабость мышечного тонуса.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В играх с водой ребенок, при помощи взрослого, не только познает ее свойства, но вода, кроме того, оказывает на организм ребёнка релаксационный эффект. Очень интересно наблюдать, как простейшие действия с водой доставляют радость детям и в дальнейшем оставляют прекрасные воспоминания.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Игра 1. Например, взрослый пускает на воду маленький кораблик, и он плывет, когда кораблик намокает - он тонет.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Игра 2. Взрослый опускает в воду камешек и железный шарик, оба предмета погружаются в таз на дно, ребенок восклицает, что камешек тонет в воде! Для маленького ребенка – это открытие! Нужно пояснить ему, что камешек тонет, потому что он тяжелый и железный шарик тоже тяжелый! Руководство в таких играх со стороны взрослого просто необходимо. Взрослый в игре помогает выделить из множества признаков и качеств предметов, наиболее существенные доступные для восприятия, предмет «тонет», «плавает», «водичка чистая», «теплая».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Часто дети в играх с водой с удовольствием купают свои игрушки.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Так, простейшие игровые действия с водой могут принимать для детей осмысленный характер. Вода для игр с песком должна быть теплой и чистой.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Для игр с ветром необходимы вертушки, воздушные змеи. Также можно пускать мыльные пузыри и ловить «солнечных зайчиков».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Психологи отмечают, что </w:t>
      </w:r>
      <w:proofErr w:type="spellStart"/>
      <w:r w:rsidRPr="00E84022">
        <w:rPr>
          <w:color w:val="000000"/>
          <w:sz w:val="28"/>
          <w:szCs w:val="28"/>
        </w:rPr>
        <w:t>гиперактивным</w:t>
      </w:r>
      <w:proofErr w:type="spellEnd"/>
      <w:r w:rsidRPr="00E84022">
        <w:rPr>
          <w:color w:val="000000"/>
          <w:sz w:val="28"/>
          <w:szCs w:val="28"/>
        </w:rPr>
        <w:t xml:space="preserve"> детям такие игры с водой, песком и ветром особенно полезны, они помогают безболезненно и безопасно «сбросить» избыточное психомоторное возбуждение.</w:t>
      </w:r>
    </w:p>
    <w:p w:rsidR="00E84022" w:rsidRPr="00E84022" w:rsidRDefault="00E84022" w:rsidP="00F948BD">
      <w:pPr>
        <w:pStyle w:val="a3"/>
        <w:shd w:val="clear" w:color="auto" w:fill="FFFFFF"/>
        <w:spacing w:before="0" w:beforeAutospacing="0" w:after="0" w:afterAutospacing="0"/>
        <w:ind w:left="-709" w:right="141" w:firstLine="709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Таким образом, важно использовать благоприятные для укрепления здоровья детей условия летнего времени и добиться, чтобы и в домашних условиях ребенок окреп, поправился и закалился, научился понимать и полюбить удивительный, прекрасный мир песка, воды и ветра.</w:t>
      </w:r>
    </w:p>
    <w:p w:rsidR="00691F35" w:rsidRPr="00E84022" w:rsidRDefault="00F948BD" w:rsidP="00F948BD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AF4F7D3" wp14:editId="62D431C4">
            <wp:simplePos x="0" y="0"/>
            <wp:positionH relativeFrom="column">
              <wp:posOffset>836295</wp:posOffset>
            </wp:positionH>
            <wp:positionV relativeFrom="paragraph">
              <wp:posOffset>483235</wp:posOffset>
            </wp:positionV>
            <wp:extent cx="3722370" cy="2481580"/>
            <wp:effectExtent l="0" t="0" r="0" b="0"/>
            <wp:wrapTight wrapText="bothSides">
              <wp:wrapPolygon edited="0">
                <wp:start x="442" y="0"/>
                <wp:lineTo x="0" y="332"/>
                <wp:lineTo x="0" y="20561"/>
                <wp:lineTo x="111" y="21224"/>
                <wp:lineTo x="442" y="21390"/>
                <wp:lineTo x="21003" y="21390"/>
                <wp:lineTo x="21335" y="21224"/>
                <wp:lineTo x="21445" y="20561"/>
                <wp:lineTo x="21445" y="332"/>
                <wp:lineTo x="21003" y="0"/>
                <wp:lineTo x="442" y="0"/>
              </wp:wrapPolygon>
            </wp:wrapTight>
            <wp:docPr id="7" name="Рисунок 7" descr="http://static.mk.ru/upload/entities/2022/03/17/10/articles/facebookPicture/4c/47/b4/89/7872743886ec9bdf9a73aad27fc5b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mk.ru/upload/entities/2022/03/17/10/articles/facebookPicture/4c/47/b4/89/7872743886ec9bdf9a73aad27fc5b5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48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1F35" w:rsidRPr="00E84022" w:rsidSect="00F948B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4022"/>
    <w:rsid w:val="00691F35"/>
    <w:rsid w:val="006F7AA0"/>
    <w:rsid w:val="00733AD8"/>
    <w:rsid w:val="00E84022"/>
    <w:rsid w:val="00F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E3F9"/>
  <w15:docId w15:val="{C6764A5C-0254-47C3-8786-67C6E2F1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1061</Words>
  <Characters>6054</Characters>
  <Application>Microsoft Office Word</Application>
  <DocSecurity>0</DocSecurity>
  <Lines>50</Lines>
  <Paragraphs>14</Paragraphs>
  <ScaleCrop>false</ScaleCrop>
  <Company>Microsoft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2018-05-22T20:41:00Z</dcterms:created>
  <dcterms:modified xsi:type="dcterms:W3CDTF">2024-04-18T06:47:00Z</dcterms:modified>
</cp:coreProperties>
</file>